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A6DE" w14:textId="77777777" w:rsidR="00B03FC1" w:rsidRPr="00843C47" w:rsidRDefault="00B03FC1" w:rsidP="004860FB">
      <w:pPr>
        <w:jc w:val="center"/>
        <w:rPr>
          <w:rStyle w:val="Siln"/>
          <w:rFonts w:asciiTheme="minorHAnsi" w:hAnsiTheme="minorHAnsi" w:cs="Arial"/>
          <w:sz w:val="40"/>
          <w:szCs w:val="40"/>
          <w:u w:val="single"/>
        </w:rPr>
      </w:pPr>
      <w:bookmarkStart w:id="0" w:name="_Toc271022621"/>
      <w:bookmarkStart w:id="1" w:name="_Toc331621852"/>
      <w:bookmarkStart w:id="2" w:name="_Toc388472752"/>
      <w:bookmarkStart w:id="3" w:name="_Toc388473228"/>
      <w:bookmarkStart w:id="4" w:name="_Toc388473380"/>
      <w:bookmarkStart w:id="5" w:name="_Toc388473527"/>
      <w:r w:rsidRPr="00843C47">
        <w:rPr>
          <w:rStyle w:val="Siln"/>
          <w:rFonts w:asciiTheme="minorHAnsi" w:hAnsiTheme="minorHAnsi" w:cs="Arial"/>
          <w:sz w:val="40"/>
          <w:szCs w:val="40"/>
          <w:u w:val="single"/>
        </w:rPr>
        <w:t>ZŠ Na Chodovci</w:t>
      </w:r>
      <w:bookmarkEnd w:id="0"/>
      <w:bookmarkEnd w:id="1"/>
      <w:bookmarkEnd w:id="2"/>
      <w:bookmarkEnd w:id="3"/>
      <w:bookmarkEnd w:id="4"/>
      <w:bookmarkEnd w:id="5"/>
    </w:p>
    <w:p w14:paraId="17549507" w14:textId="77777777" w:rsidR="00B03FC1" w:rsidRPr="00A970D2" w:rsidRDefault="00B03FC1" w:rsidP="00B03FC1">
      <w:pPr>
        <w:rPr>
          <w:rFonts w:asciiTheme="minorHAnsi" w:hAnsiTheme="minorHAnsi" w:cs="Arial"/>
          <w:spacing w:val="22"/>
          <w:sz w:val="32"/>
          <w:szCs w:val="32"/>
          <w:lang w:eastAsia="cs-CZ"/>
        </w:rPr>
      </w:pPr>
    </w:p>
    <w:p w14:paraId="22E5E31E" w14:textId="77777777" w:rsidR="00B03FC1" w:rsidRPr="00A970D2" w:rsidRDefault="00B03FC1" w:rsidP="00B03FC1">
      <w:pPr>
        <w:jc w:val="center"/>
        <w:rPr>
          <w:rFonts w:asciiTheme="minorHAnsi" w:hAnsiTheme="minorHAnsi" w:cs="Arial"/>
          <w:b/>
          <w:bCs/>
          <w:spacing w:val="22"/>
          <w:sz w:val="32"/>
          <w:szCs w:val="32"/>
        </w:rPr>
      </w:pPr>
    </w:p>
    <w:p w14:paraId="6846CADD" w14:textId="77777777" w:rsidR="00B03FC1" w:rsidRPr="00A970D2" w:rsidRDefault="00B03FC1" w:rsidP="00B03FC1">
      <w:pPr>
        <w:jc w:val="center"/>
        <w:rPr>
          <w:rFonts w:asciiTheme="minorHAnsi" w:hAnsiTheme="minorHAnsi" w:cs="Arial"/>
          <w:b/>
          <w:bCs/>
          <w:spacing w:val="22"/>
          <w:sz w:val="32"/>
          <w:szCs w:val="32"/>
        </w:rPr>
      </w:pPr>
    </w:p>
    <w:p w14:paraId="7EE17FBC" w14:textId="77777777" w:rsidR="00B03FC1" w:rsidRPr="00A970D2" w:rsidRDefault="00B03FC1" w:rsidP="00B03FC1">
      <w:pPr>
        <w:jc w:val="center"/>
        <w:rPr>
          <w:rFonts w:asciiTheme="minorHAnsi" w:hAnsiTheme="minorHAnsi" w:cs="Arial"/>
          <w:b/>
          <w:bCs/>
          <w:spacing w:val="22"/>
          <w:sz w:val="32"/>
          <w:szCs w:val="32"/>
        </w:rPr>
      </w:pPr>
    </w:p>
    <w:p w14:paraId="2BEE4E60" w14:textId="77777777" w:rsidR="00B03FC1" w:rsidRPr="006340B7" w:rsidRDefault="00B03FC1" w:rsidP="00B03FC1">
      <w:pPr>
        <w:jc w:val="center"/>
        <w:rPr>
          <w:rFonts w:asciiTheme="minorHAnsi" w:hAnsiTheme="minorHAnsi" w:cs="Arial"/>
          <w:b/>
          <w:bCs/>
          <w:spacing w:val="22"/>
          <w:sz w:val="40"/>
          <w:szCs w:val="40"/>
        </w:rPr>
      </w:pPr>
      <w:r w:rsidRPr="006340B7">
        <w:rPr>
          <w:rFonts w:asciiTheme="minorHAnsi" w:hAnsiTheme="minorHAnsi" w:cs="Arial"/>
          <w:b/>
          <w:bCs/>
          <w:spacing w:val="22"/>
          <w:sz w:val="40"/>
          <w:szCs w:val="40"/>
        </w:rPr>
        <w:t>PREVENTIVNÍ PROGRAM</w:t>
      </w:r>
    </w:p>
    <w:p w14:paraId="7041951C" w14:textId="77777777" w:rsidR="00B03FC1" w:rsidRDefault="00B03FC1" w:rsidP="00B03FC1">
      <w:pPr>
        <w:rPr>
          <w:rFonts w:asciiTheme="minorHAnsi" w:hAnsiTheme="minorHAnsi" w:cs="Arial"/>
          <w:spacing w:val="22"/>
          <w:sz w:val="32"/>
          <w:szCs w:val="32"/>
          <w:lang w:eastAsia="cs-CZ"/>
        </w:rPr>
      </w:pPr>
    </w:p>
    <w:p w14:paraId="1F024404" w14:textId="77777777" w:rsidR="006340B7" w:rsidRPr="00A970D2" w:rsidRDefault="006340B7" w:rsidP="00B03FC1">
      <w:pPr>
        <w:rPr>
          <w:rFonts w:asciiTheme="minorHAnsi" w:hAnsiTheme="minorHAnsi" w:cs="Arial"/>
          <w:spacing w:val="22"/>
          <w:sz w:val="32"/>
          <w:szCs w:val="32"/>
          <w:lang w:eastAsia="cs-CZ"/>
        </w:rPr>
      </w:pPr>
    </w:p>
    <w:p w14:paraId="34F81636" w14:textId="77777777" w:rsidR="00B03FC1" w:rsidRPr="00A970D2" w:rsidRDefault="00B03FC1" w:rsidP="00B03FC1">
      <w:pPr>
        <w:pStyle w:val="Nadpis3"/>
        <w:jc w:val="center"/>
        <w:rPr>
          <w:rFonts w:asciiTheme="minorHAnsi" w:hAnsiTheme="minorHAnsi" w:cs="Arial"/>
          <w:color w:val="auto"/>
          <w:spacing w:val="22"/>
          <w:sz w:val="32"/>
          <w:szCs w:val="32"/>
        </w:rPr>
      </w:pPr>
    </w:p>
    <w:p w14:paraId="2C78D768" w14:textId="2DF53731" w:rsidR="00B03FC1" w:rsidRPr="006340B7" w:rsidRDefault="00EA680C" w:rsidP="004860FB">
      <w:pPr>
        <w:jc w:val="center"/>
        <w:rPr>
          <w:rFonts w:asciiTheme="minorHAnsi" w:hAnsiTheme="minorHAnsi" w:cs="Arial"/>
          <w:b/>
          <w:sz w:val="40"/>
          <w:szCs w:val="40"/>
        </w:rPr>
      </w:pPr>
      <w:bookmarkStart w:id="6" w:name="_Toc331621853"/>
      <w:bookmarkStart w:id="7" w:name="_Toc388472753"/>
      <w:bookmarkStart w:id="8" w:name="_Toc388473229"/>
      <w:bookmarkStart w:id="9" w:name="_Toc388473381"/>
      <w:bookmarkStart w:id="10" w:name="_Toc388473528"/>
      <w:r w:rsidRPr="006340B7">
        <w:rPr>
          <w:rFonts w:asciiTheme="minorHAnsi" w:hAnsiTheme="minorHAnsi" w:cs="Arial"/>
          <w:b/>
          <w:sz w:val="40"/>
          <w:szCs w:val="40"/>
        </w:rPr>
        <w:t>ŠKOLNÍ ROK</w:t>
      </w:r>
      <w:r w:rsidR="00B03FC1" w:rsidRPr="006340B7">
        <w:rPr>
          <w:rFonts w:asciiTheme="minorHAnsi" w:hAnsiTheme="minorHAnsi" w:cs="Arial"/>
          <w:b/>
          <w:sz w:val="40"/>
          <w:szCs w:val="40"/>
        </w:rPr>
        <w:t xml:space="preserve"> 20</w:t>
      </w:r>
      <w:r w:rsidR="00C62C58">
        <w:rPr>
          <w:rFonts w:asciiTheme="minorHAnsi" w:hAnsiTheme="minorHAnsi" w:cs="Arial"/>
          <w:b/>
          <w:sz w:val="40"/>
          <w:szCs w:val="40"/>
        </w:rPr>
        <w:t>20</w:t>
      </w:r>
      <w:r w:rsidR="00B03FC1" w:rsidRPr="006340B7">
        <w:rPr>
          <w:rFonts w:asciiTheme="minorHAnsi" w:hAnsiTheme="minorHAnsi" w:cs="Arial"/>
          <w:b/>
          <w:sz w:val="40"/>
          <w:szCs w:val="40"/>
        </w:rPr>
        <w:t>/20</w:t>
      </w:r>
      <w:bookmarkEnd w:id="6"/>
      <w:bookmarkEnd w:id="7"/>
      <w:bookmarkEnd w:id="8"/>
      <w:bookmarkEnd w:id="9"/>
      <w:bookmarkEnd w:id="10"/>
      <w:r w:rsidR="00C62C58">
        <w:rPr>
          <w:rFonts w:asciiTheme="minorHAnsi" w:hAnsiTheme="minorHAnsi" w:cs="Arial"/>
          <w:b/>
          <w:sz w:val="40"/>
          <w:szCs w:val="40"/>
        </w:rPr>
        <w:t>21</w:t>
      </w:r>
    </w:p>
    <w:p w14:paraId="32EC76B1" w14:textId="77777777" w:rsidR="00B03FC1" w:rsidRPr="00A970D2" w:rsidRDefault="00B03FC1" w:rsidP="00B03FC1">
      <w:pPr>
        <w:jc w:val="center"/>
        <w:rPr>
          <w:rFonts w:asciiTheme="minorHAnsi" w:hAnsiTheme="minorHAnsi" w:cs="Arial"/>
          <w:b/>
          <w:bCs/>
          <w:spacing w:val="20"/>
          <w:sz w:val="32"/>
          <w:szCs w:val="32"/>
        </w:rPr>
      </w:pPr>
    </w:p>
    <w:p w14:paraId="349229D6" w14:textId="77777777" w:rsidR="00B03FC1" w:rsidRPr="00A970D2" w:rsidRDefault="00B03FC1" w:rsidP="00B03FC1">
      <w:pPr>
        <w:rPr>
          <w:rFonts w:asciiTheme="minorHAnsi" w:hAnsiTheme="minorHAnsi" w:cs="Arial"/>
          <w:spacing w:val="20"/>
          <w:sz w:val="32"/>
          <w:szCs w:val="32"/>
        </w:rPr>
      </w:pPr>
    </w:p>
    <w:p w14:paraId="665BBFCC" w14:textId="77777777" w:rsidR="00B03FC1" w:rsidRPr="00A970D2" w:rsidRDefault="00B03FC1" w:rsidP="00B03FC1">
      <w:pPr>
        <w:rPr>
          <w:rFonts w:asciiTheme="minorHAnsi" w:hAnsiTheme="minorHAnsi" w:cs="Arial"/>
          <w:spacing w:val="20"/>
          <w:sz w:val="32"/>
          <w:szCs w:val="32"/>
        </w:rPr>
      </w:pPr>
    </w:p>
    <w:p w14:paraId="68D9D2C4" w14:textId="77777777" w:rsidR="00B03FC1" w:rsidRPr="00A970D2" w:rsidRDefault="00B03FC1" w:rsidP="00B03FC1">
      <w:pPr>
        <w:rPr>
          <w:rFonts w:asciiTheme="minorHAnsi" w:hAnsiTheme="minorHAnsi" w:cs="Arial"/>
          <w:spacing w:val="20"/>
          <w:sz w:val="32"/>
          <w:szCs w:val="32"/>
        </w:rPr>
      </w:pPr>
    </w:p>
    <w:p w14:paraId="0777AB5B" w14:textId="77777777" w:rsidR="00B03FC1" w:rsidRPr="00A970D2" w:rsidRDefault="00B03FC1" w:rsidP="00B03FC1">
      <w:pPr>
        <w:rPr>
          <w:rFonts w:asciiTheme="minorHAnsi" w:hAnsiTheme="minorHAnsi" w:cs="Arial"/>
          <w:spacing w:val="20"/>
          <w:sz w:val="32"/>
          <w:szCs w:val="32"/>
        </w:rPr>
      </w:pPr>
    </w:p>
    <w:p w14:paraId="14F58918" w14:textId="77777777" w:rsidR="00BA370B" w:rsidRDefault="00BA370B" w:rsidP="00B03FC1">
      <w:pPr>
        <w:rPr>
          <w:rFonts w:asciiTheme="minorHAnsi" w:hAnsiTheme="minorHAnsi" w:cs="Arial"/>
          <w:spacing w:val="20"/>
          <w:sz w:val="32"/>
          <w:szCs w:val="32"/>
        </w:rPr>
      </w:pPr>
    </w:p>
    <w:p w14:paraId="2A9918B0" w14:textId="77777777" w:rsidR="00BA370B" w:rsidRDefault="00BA370B" w:rsidP="00B03FC1">
      <w:pPr>
        <w:rPr>
          <w:rFonts w:asciiTheme="minorHAnsi" w:hAnsiTheme="minorHAnsi" w:cs="Arial"/>
          <w:spacing w:val="20"/>
          <w:sz w:val="32"/>
          <w:szCs w:val="32"/>
        </w:rPr>
      </w:pPr>
    </w:p>
    <w:p w14:paraId="4E54EFE7" w14:textId="77777777" w:rsidR="00BA370B" w:rsidRPr="00A970D2" w:rsidRDefault="00BA370B" w:rsidP="00B03FC1">
      <w:pPr>
        <w:rPr>
          <w:rFonts w:asciiTheme="minorHAnsi" w:hAnsiTheme="minorHAnsi" w:cs="Arial"/>
          <w:spacing w:val="20"/>
          <w:sz w:val="32"/>
          <w:szCs w:val="32"/>
        </w:rPr>
      </w:pPr>
    </w:p>
    <w:p w14:paraId="2B845433" w14:textId="77777777" w:rsidR="00B03FC1" w:rsidRPr="00A970D2" w:rsidRDefault="00B03FC1" w:rsidP="00B03FC1">
      <w:pPr>
        <w:rPr>
          <w:rFonts w:asciiTheme="minorHAnsi" w:hAnsiTheme="minorHAnsi" w:cs="Arial"/>
          <w:spacing w:val="20"/>
          <w:sz w:val="32"/>
          <w:szCs w:val="32"/>
        </w:rPr>
      </w:pPr>
    </w:p>
    <w:p w14:paraId="0E9EF5DB" w14:textId="77777777" w:rsidR="006340B7" w:rsidRDefault="006340B7" w:rsidP="00B77CA8">
      <w:pPr>
        <w:rPr>
          <w:rFonts w:asciiTheme="minorHAnsi" w:hAnsiTheme="minorHAnsi" w:cs="Arial"/>
          <w:sz w:val="28"/>
          <w:szCs w:val="28"/>
        </w:rPr>
      </w:pPr>
    </w:p>
    <w:p w14:paraId="034A976C" w14:textId="3BA6CCEF" w:rsidR="00B03FC1" w:rsidRPr="00A970D2" w:rsidRDefault="00B77CA8" w:rsidP="00B77CA8">
      <w:pPr>
        <w:rPr>
          <w:rFonts w:asciiTheme="minorHAnsi" w:hAnsiTheme="minorHAnsi" w:cs="Arial"/>
          <w:sz w:val="28"/>
          <w:szCs w:val="28"/>
        </w:rPr>
      </w:pPr>
      <w:r w:rsidRPr="00A970D2">
        <w:rPr>
          <w:rFonts w:asciiTheme="minorHAnsi" w:hAnsiTheme="minorHAnsi" w:cs="Arial"/>
          <w:sz w:val="28"/>
          <w:szCs w:val="28"/>
        </w:rPr>
        <w:t xml:space="preserve">V Praze dne </w:t>
      </w:r>
      <w:r w:rsidR="00C62C58">
        <w:rPr>
          <w:rFonts w:asciiTheme="minorHAnsi" w:hAnsiTheme="minorHAnsi" w:cs="Arial"/>
          <w:sz w:val="28"/>
          <w:szCs w:val="28"/>
        </w:rPr>
        <w:t>24</w:t>
      </w:r>
      <w:r w:rsidR="006340B7">
        <w:rPr>
          <w:rFonts w:asciiTheme="minorHAnsi" w:hAnsiTheme="minorHAnsi" w:cs="Arial"/>
          <w:sz w:val="28"/>
          <w:szCs w:val="28"/>
        </w:rPr>
        <w:t>.9</w:t>
      </w:r>
      <w:r w:rsidRPr="00A970D2">
        <w:rPr>
          <w:rFonts w:asciiTheme="minorHAnsi" w:hAnsiTheme="minorHAnsi" w:cs="Arial"/>
          <w:sz w:val="28"/>
          <w:szCs w:val="28"/>
        </w:rPr>
        <w:t>.20</w:t>
      </w:r>
      <w:r w:rsidR="00A3313B">
        <w:rPr>
          <w:rFonts w:asciiTheme="minorHAnsi" w:hAnsiTheme="minorHAnsi" w:cs="Arial"/>
          <w:sz w:val="28"/>
          <w:szCs w:val="28"/>
        </w:rPr>
        <w:t>20</w:t>
      </w:r>
      <w:r w:rsidRPr="00A970D2">
        <w:rPr>
          <w:rFonts w:asciiTheme="minorHAnsi" w:hAnsiTheme="minorHAnsi" w:cs="Arial"/>
          <w:sz w:val="28"/>
          <w:szCs w:val="28"/>
        </w:rPr>
        <w:tab/>
        <w:t xml:space="preserve">          </w:t>
      </w:r>
      <w:r w:rsidR="00A970D2">
        <w:rPr>
          <w:rFonts w:asciiTheme="minorHAnsi" w:hAnsiTheme="minorHAnsi" w:cs="Arial"/>
          <w:sz w:val="28"/>
          <w:szCs w:val="28"/>
        </w:rPr>
        <w:tab/>
      </w:r>
      <w:r w:rsidR="00A970D2">
        <w:rPr>
          <w:rFonts w:asciiTheme="minorHAnsi" w:hAnsiTheme="minorHAnsi" w:cs="Arial"/>
          <w:sz w:val="28"/>
          <w:szCs w:val="28"/>
        </w:rPr>
        <w:tab/>
      </w:r>
      <w:r w:rsidR="00A970D2">
        <w:rPr>
          <w:rFonts w:asciiTheme="minorHAnsi" w:hAnsiTheme="minorHAnsi" w:cs="Arial"/>
          <w:sz w:val="28"/>
          <w:szCs w:val="28"/>
        </w:rPr>
        <w:tab/>
      </w:r>
      <w:r w:rsidR="00E157E1" w:rsidRPr="00A970D2">
        <w:rPr>
          <w:rFonts w:asciiTheme="minorHAnsi" w:hAnsiTheme="minorHAnsi" w:cs="Arial"/>
          <w:sz w:val="28"/>
          <w:szCs w:val="28"/>
        </w:rPr>
        <w:t>Zpracovala: Mgr. Anna Součková</w:t>
      </w:r>
    </w:p>
    <w:sdt>
      <w:sdtPr>
        <w:id w:val="27705965"/>
        <w:docPartObj>
          <w:docPartGallery w:val="Table of Contents"/>
          <w:docPartUnique/>
        </w:docPartObj>
      </w:sdtPr>
      <w:sdtEndPr/>
      <w:sdtContent>
        <w:p w14:paraId="5F9FBAF0" w14:textId="77777777" w:rsidR="00BA370B" w:rsidRDefault="00BA370B" w:rsidP="00BA370B"/>
        <w:p w14:paraId="24005C7D" w14:textId="77777777" w:rsidR="00B65550" w:rsidRDefault="00AD3DA5" w:rsidP="00BA370B">
          <w:pPr>
            <w:rPr>
              <w:noProof/>
            </w:rPr>
          </w:pPr>
          <w:r w:rsidRPr="001E5013">
            <w:rPr>
              <w:rFonts w:asciiTheme="minorHAnsi" w:hAnsiTheme="minorHAnsi" w:cs="Arial"/>
              <w:b/>
              <w:sz w:val="24"/>
              <w:szCs w:val="24"/>
            </w:rPr>
            <w:lastRenderedPageBreak/>
            <w:t>Obsah</w:t>
          </w:r>
          <w:r w:rsidR="003D4231" w:rsidRPr="00B77CA8">
            <w:rPr>
              <w:rFonts w:asciiTheme="minorHAnsi" w:hAnsiTheme="minorHAnsi" w:cs="Arial"/>
              <w:sz w:val="24"/>
              <w:szCs w:val="24"/>
            </w:rPr>
            <w:fldChar w:fldCharType="begin"/>
          </w:r>
          <w:r w:rsidRPr="001E5013">
            <w:rPr>
              <w:rFonts w:asciiTheme="minorHAnsi" w:hAnsiTheme="minorHAnsi" w:cs="Arial"/>
              <w:sz w:val="24"/>
              <w:szCs w:val="24"/>
            </w:rPr>
            <w:instrText xml:space="preserve"> TOC \o "1-3" \h \z \u </w:instrText>
          </w:r>
          <w:r w:rsidR="003D4231" w:rsidRPr="00B77CA8">
            <w:rPr>
              <w:rFonts w:asciiTheme="minorHAnsi" w:hAnsiTheme="minorHAnsi" w:cs="Arial"/>
              <w:sz w:val="24"/>
              <w:szCs w:val="24"/>
            </w:rPr>
            <w:fldChar w:fldCharType="separate"/>
          </w:r>
        </w:p>
        <w:p w14:paraId="3CE8DEB5" w14:textId="1D6C8F5D" w:rsidR="00B65550" w:rsidRDefault="00382F2A">
          <w:pPr>
            <w:pStyle w:val="Obsah1"/>
            <w:rPr>
              <w:rFonts w:asciiTheme="minorHAnsi" w:eastAsiaTheme="minorEastAsia" w:hAnsiTheme="minorHAnsi" w:cstheme="minorBidi"/>
              <w:noProof/>
              <w:lang w:eastAsia="cs-CZ"/>
            </w:rPr>
          </w:pPr>
          <w:hyperlink w:anchor="_Toc54466509" w:history="1">
            <w:r w:rsidR="00B65550" w:rsidRPr="00E44B33">
              <w:rPr>
                <w:rStyle w:val="Hypertextovodkaz"/>
                <w:rFonts w:cs="Arial"/>
                <w:noProof/>
              </w:rPr>
              <w:t>1)</w:t>
            </w:r>
            <w:r w:rsidR="00B65550">
              <w:rPr>
                <w:rFonts w:asciiTheme="minorHAnsi" w:eastAsiaTheme="minorEastAsia" w:hAnsiTheme="minorHAnsi" w:cstheme="minorBidi"/>
                <w:noProof/>
                <w:lang w:eastAsia="cs-CZ"/>
              </w:rPr>
              <w:tab/>
            </w:r>
            <w:r w:rsidR="00B65550" w:rsidRPr="00E44B33">
              <w:rPr>
                <w:rStyle w:val="Hypertextovodkaz"/>
                <w:rFonts w:cs="Arial"/>
                <w:noProof/>
              </w:rPr>
              <w:t>Charakteristika školy</w:t>
            </w:r>
            <w:r w:rsidR="00B65550">
              <w:rPr>
                <w:noProof/>
                <w:webHidden/>
              </w:rPr>
              <w:tab/>
            </w:r>
            <w:r w:rsidR="00B65550">
              <w:rPr>
                <w:noProof/>
                <w:webHidden/>
              </w:rPr>
              <w:fldChar w:fldCharType="begin"/>
            </w:r>
            <w:r w:rsidR="00B65550">
              <w:rPr>
                <w:noProof/>
                <w:webHidden/>
              </w:rPr>
              <w:instrText xml:space="preserve"> PAGEREF _Toc54466509 \h </w:instrText>
            </w:r>
            <w:r w:rsidR="00B65550">
              <w:rPr>
                <w:noProof/>
                <w:webHidden/>
              </w:rPr>
            </w:r>
            <w:r w:rsidR="00B65550">
              <w:rPr>
                <w:noProof/>
                <w:webHidden/>
              </w:rPr>
              <w:fldChar w:fldCharType="separate"/>
            </w:r>
            <w:r w:rsidR="00B65550">
              <w:rPr>
                <w:noProof/>
                <w:webHidden/>
              </w:rPr>
              <w:t>3</w:t>
            </w:r>
            <w:r w:rsidR="00B65550">
              <w:rPr>
                <w:noProof/>
                <w:webHidden/>
              </w:rPr>
              <w:fldChar w:fldCharType="end"/>
            </w:r>
          </w:hyperlink>
        </w:p>
        <w:p w14:paraId="4CB4A18A" w14:textId="5CE88FEB" w:rsidR="00B65550" w:rsidRDefault="00382F2A">
          <w:pPr>
            <w:pStyle w:val="Obsah1"/>
            <w:rPr>
              <w:rFonts w:asciiTheme="minorHAnsi" w:eastAsiaTheme="minorEastAsia" w:hAnsiTheme="minorHAnsi" w:cstheme="minorBidi"/>
              <w:noProof/>
              <w:lang w:eastAsia="cs-CZ"/>
            </w:rPr>
          </w:pPr>
          <w:hyperlink w:anchor="_Toc54466510" w:history="1">
            <w:r w:rsidR="00B65550" w:rsidRPr="00E44B33">
              <w:rPr>
                <w:rStyle w:val="Hypertextovodkaz"/>
                <w:rFonts w:cs="Arial"/>
                <w:noProof/>
              </w:rPr>
              <w:t>2)</w:t>
            </w:r>
            <w:r w:rsidR="00B65550">
              <w:rPr>
                <w:rFonts w:asciiTheme="minorHAnsi" w:eastAsiaTheme="minorEastAsia" w:hAnsiTheme="minorHAnsi" w:cstheme="minorBidi"/>
                <w:noProof/>
                <w:lang w:eastAsia="cs-CZ"/>
              </w:rPr>
              <w:tab/>
            </w:r>
            <w:r w:rsidR="00B65550" w:rsidRPr="00E44B33">
              <w:rPr>
                <w:rStyle w:val="Hypertextovodkaz"/>
                <w:rFonts w:cs="Arial"/>
                <w:noProof/>
              </w:rPr>
              <w:t>Program prevence sociálně patologických jevů</w:t>
            </w:r>
            <w:r w:rsidR="00B65550">
              <w:rPr>
                <w:noProof/>
                <w:webHidden/>
              </w:rPr>
              <w:tab/>
            </w:r>
            <w:r w:rsidR="00B65550">
              <w:rPr>
                <w:noProof/>
                <w:webHidden/>
              </w:rPr>
              <w:fldChar w:fldCharType="begin"/>
            </w:r>
            <w:r w:rsidR="00B65550">
              <w:rPr>
                <w:noProof/>
                <w:webHidden/>
              </w:rPr>
              <w:instrText xml:space="preserve"> PAGEREF _Toc54466510 \h </w:instrText>
            </w:r>
            <w:r w:rsidR="00B65550">
              <w:rPr>
                <w:noProof/>
                <w:webHidden/>
              </w:rPr>
            </w:r>
            <w:r w:rsidR="00B65550">
              <w:rPr>
                <w:noProof/>
                <w:webHidden/>
              </w:rPr>
              <w:fldChar w:fldCharType="separate"/>
            </w:r>
            <w:r w:rsidR="00B65550">
              <w:rPr>
                <w:noProof/>
                <w:webHidden/>
              </w:rPr>
              <w:t>3</w:t>
            </w:r>
            <w:r w:rsidR="00B65550">
              <w:rPr>
                <w:noProof/>
                <w:webHidden/>
              </w:rPr>
              <w:fldChar w:fldCharType="end"/>
            </w:r>
          </w:hyperlink>
        </w:p>
        <w:p w14:paraId="48A61887" w14:textId="07B59E33" w:rsidR="00B65550" w:rsidRDefault="00382F2A">
          <w:pPr>
            <w:pStyle w:val="Obsah1"/>
            <w:rPr>
              <w:rFonts w:asciiTheme="minorHAnsi" w:eastAsiaTheme="minorEastAsia" w:hAnsiTheme="minorHAnsi" w:cstheme="minorBidi"/>
              <w:noProof/>
              <w:lang w:eastAsia="cs-CZ"/>
            </w:rPr>
          </w:pPr>
          <w:hyperlink w:anchor="_Toc54466511" w:history="1">
            <w:r w:rsidR="00B65550" w:rsidRPr="00E44B33">
              <w:rPr>
                <w:rStyle w:val="Hypertextovodkaz"/>
                <w:rFonts w:cs="Arial"/>
                <w:noProof/>
              </w:rPr>
              <w:t>3)</w:t>
            </w:r>
            <w:r w:rsidR="00B65550">
              <w:rPr>
                <w:rFonts w:asciiTheme="minorHAnsi" w:eastAsiaTheme="minorEastAsia" w:hAnsiTheme="minorHAnsi" w:cstheme="minorBidi"/>
                <w:noProof/>
                <w:lang w:eastAsia="cs-CZ"/>
              </w:rPr>
              <w:tab/>
            </w:r>
            <w:r w:rsidR="00B65550" w:rsidRPr="00E44B33">
              <w:rPr>
                <w:rStyle w:val="Hypertextovodkaz"/>
                <w:rFonts w:cs="Arial"/>
                <w:noProof/>
              </w:rPr>
              <w:t>Cíl preventivního programu:</w:t>
            </w:r>
            <w:r w:rsidR="00B65550">
              <w:rPr>
                <w:noProof/>
                <w:webHidden/>
              </w:rPr>
              <w:tab/>
            </w:r>
            <w:r w:rsidR="00B65550">
              <w:rPr>
                <w:noProof/>
                <w:webHidden/>
              </w:rPr>
              <w:fldChar w:fldCharType="begin"/>
            </w:r>
            <w:r w:rsidR="00B65550">
              <w:rPr>
                <w:noProof/>
                <w:webHidden/>
              </w:rPr>
              <w:instrText xml:space="preserve"> PAGEREF _Toc54466511 \h </w:instrText>
            </w:r>
            <w:r w:rsidR="00B65550">
              <w:rPr>
                <w:noProof/>
                <w:webHidden/>
              </w:rPr>
            </w:r>
            <w:r w:rsidR="00B65550">
              <w:rPr>
                <w:noProof/>
                <w:webHidden/>
              </w:rPr>
              <w:fldChar w:fldCharType="separate"/>
            </w:r>
            <w:r w:rsidR="00B65550">
              <w:rPr>
                <w:noProof/>
                <w:webHidden/>
              </w:rPr>
              <w:t>4</w:t>
            </w:r>
            <w:r w:rsidR="00B65550">
              <w:rPr>
                <w:noProof/>
                <w:webHidden/>
              </w:rPr>
              <w:fldChar w:fldCharType="end"/>
            </w:r>
          </w:hyperlink>
        </w:p>
        <w:p w14:paraId="2707D460" w14:textId="7D6A01E7" w:rsidR="00B65550" w:rsidRDefault="00382F2A">
          <w:pPr>
            <w:pStyle w:val="Obsah1"/>
            <w:rPr>
              <w:rFonts w:asciiTheme="minorHAnsi" w:eastAsiaTheme="minorEastAsia" w:hAnsiTheme="minorHAnsi" w:cstheme="minorBidi"/>
              <w:noProof/>
              <w:lang w:eastAsia="cs-CZ"/>
            </w:rPr>
          </w:pPr>
          <w:hyperlink w:anchor="_Toc54466512" w:history="1">
            <w:r w:rsidR="00B65550" w:rsidRPr="00E44B33">
              <w:rPr>
                <w:rStyle w:val="Hypertextovodkaz"/>
                <w:rFonts w:cs="Arial"/>
                <w:noProof/>
              </w:rPr>
              <w:t>4)</w:t>
            </w:r>
            <w:r w:rsidR="00B65550">
              <w:rPr>
                <w:rFonts w:asciiTheme="minorHAnsi" w:eastAsiaTheme="minorEastAsia" w:hAnsiTheme="minorHAnsi" w:cstheme="minorBidi"/>
                <w:noProof/>
                <w:lang w:eastAsia="cs-CZ"/>
              </w:rPr>
              <w:tab/>
            </w:r>
            <w:r w:rsidR="00B65550" w:rsidRPr="00E44B33">
              <w:rPr>
                <w:rStyle w:val="Hypertextovodkaz"/>
                <w:rFonts w:cs="Arial"/>
                <w:noProof/>
              </w:rPr>
              <w:t>Analýza současného stavu</w:t>
            </w:r>
            <w:r w:rsidR="00B65550">
              <w:rPr>
                <w:noProof/>
                <w:webHidden/>
              </w:rPr>
              <w:tab/>
            </w:r>
            <w:r w:rsidR="00B65550">
              <w:rPr>
                <w:noProof/>
                <w:webHidden/>
              </w:rPr>
              <w:fldChar w:fldCharType="begin"/>
            </w:r>
            <w:r w:rsidR="00B65550">
              <w:rPr>
                <w:noProof/>
                <w:webHidden/>
              </w:rPr>
              <w:instrText xml:space="preserve"> PAGEREF _Toc54466512 \h </w:instrText>
            </w:r>
            <w:r w:rsidR="00B65550">
              <w:rPr>
                <w:noProof/>
                <w:webHidden/>
              </w:rPr>
            </w:r>
            <w:r w:rsidR="00B65550">
              <w:rPr>
                <w:noProof/>
                <w:webHidden/>
              </w:rPr>
              <w:fldChar w:fldCharType="separate"/>
            </w:r>
            <w:r w:rsidR="00B65550">
              <w:rPr>
                <w:noProof/>
                <w:webHidden/>
              </w:rPr>
              <w:t>4</w:t>
            </w:r>
            <w:r w:rsidR="00B65550">
              <w:rPr>
                <w:noProof/>
                <w:webHidden/>
              </w:rPr>
              <w:fldChar w:fldCharType="end"/>
            </w:r>
          </w:hyperlink>
        </w:p>
        <w:p w14:paraId="726B3ED7" w14:textId="0EA1A98F" w:rsidR="00B65550" w:rsidRDefault="00382F2A">
          <w:pPr>
            <w:pStyle w:val="Obsah1"/>
            <w:rPr>
              <w:rFonts w:asciiTheme="minorHAnsi" w:eastAsiaTheme="minorEastAsia" w:hAnsiTheme="minorHAnsi" w:cstheme="minorBidi"/>
              <w:noProof/>
              <w:lang w:eastAsia="cs-CZ"/>
            </w:rPr>
          </w:pPr>
          <w:hyperlink w:anchor="_Toc54466513" w:history="1">
            <w:r w:rsidR="00B65550" w:rsidRPr="00E44B33">
              <w:rPr>
                <w:rStyle w:val="Hypertextovodkaz"/>
                <w:rFonts w:cs="Arial"/>
                <w:noProof/>
              </w:rPr>
              <w:t>5)</w:t>
            </w:r>
            <w:r w:rsidR="00B65550">
              <w:rPr>
                <w:rFonts w:asciiTheme="minorHAnsi" w:eastAsiaTheme="minorEastAsia" w:hAnsiTheme="minorHAnsi" w:cstheme="minorBidi"/>
                <w:noProof/>
                <w:lang w:eastAsia="cs-CZ"/>
              </w:rPr>
              <w:tab/>
            </w:r>
            <w:r w:rsidR="00B65550" w:rsidRPr="00E44B33">
              <w:rPr>
                <w:rStyle w:val="Hypertextovodkaz"/>
                <w:rFonts w:cs="Arial"/>
                <w:noProof/>
              </w:rPr>
              <w:t>Prevence sociálně patologických jevů</w:t>
            </w:r>
            <w:r w:rsidR="00B65550">
              <w:rPr>
                <w:noProof/>
                <w:webHidden/>
              </w:rPr>
              <w:tab/>
            </w:r>
            <w:r w:rsidR="00B65550">
              <w:rPr>
                <w:noProof/>
                <w:webHidden/>
              </w:rPr>
              <w:fldChar w:fldCharType="begin"/>
            </w:r>
            <w:r w:rsidR="00B65550">
              <w:rPr>
                <w:noProof/>
                <w:webHidden/>
              </w:rPr>
              <w:instrText xml:space="preserve"> PAGEREF _Toc54466513 \h </w:instrText>
            </w:r>
            <w:r w:rsidR="00B65550">
              <w:rPr>
                <w:noProof/>
                <w:webHidden/>
              </w:rPr>
            </w:r>
            <w:r w:rsidR="00B65550">
              <w:rPr>
                <w:noProof/>
                <w:webHidden/>
              </w:rPr>
              <w:fldChar w:fldCharType="separate"/>
            </w:r>
            <w:r w:rsidR="00B65550">
              <w:rPr>
                <w:noProof/>
                <w:webHidden/>
              </w:rPr>
              <w:t>4</w:t>
            </w:r>
            <w:r w:rsidR="00B65550">
              <w:rPr>
                <w:noProof/>
                <w:webHidden/>
              </w:rPr>
              <w:fldChar w:fldCharType="end"/>
            </w:r>
          </w:hyperlink>
        </w:p>
        <w:p w14:paraId="1756A163" w14:textId="3FDD09C5" w:rsidR="00B65550" w:rsidRDefault="00382F2A">
          <w:pPr>
            <w:pStyle w:val="Obsah1"/>
            <w:rPr>
              <w:rFonts w:asciiTheme="minorHAnsi" w:eastAsiaTheme="minorEastAsia" w:hAnsiTheme="minorHAnsi" w:cstheme="minorBidi"/>
              <w:noProof/>
              <w:lang w:eastAsia="cs-CZ"/>
            </w:rPr>
          </w:pPr>
          <w:hyperlink w:anchor="_Toc54466514" w:history="1">
            <w:r w:rsidR="00B65550" w:rsidRPr="00E44B33">
              <w:rPr>
                <w:rStyle w:val="Hypertextovodkaz"/>
                <w:rFonts w:cs="Arial"/>
                <w:noProof/>
              </w:rPr>
              <w:t>6)</w:t>
            </w:r>
            <w:r w:rsidR="00B65550">
              <w:rPr>
                <w:rFonts w:asciiTheme="minorHAnsi" w:eastAsiaTheme="minorEastAsia" w:hAnsiTheme="minorHAnsi" w:cstheme="minorBidi"/>
                <w:noProof/>
                <w:lang w:eastAsia="cs-CZ"/>
              </w:rPr>
              <w:tab/>
            </w:r>
            <w:r w:rsidR="00B65550" w:rsidRPr="00E44B33">
              <w:rPr>
                <w:rStyle w:val="Hypertextovodkaz"/>
                <w:rFonts w:cs="Arial"/>
                <w:noProof/>
              </w:rPr>
              <w:t>Realizace cílů - 1. stupeň</w:t>
            </w:r>
            <w:r w:rsidR="00B65550">
              <w:rPr>
                <w:noProof/>
                <w:webHidden/>
              </w:rPr>
              <w:tab/>
            </w:r>
            <w:r w:rsidR="00B65550">
              <w:rPr>
                <w:noProof/>
                <w:webHidden/>
              </w:rPr>
              <w:fldChar w:fldCharType="begin"/>
            </w:r>
            <w:r w:rsidR="00B65550">
              <w:rPr>
                <w:noProof/>
                <w:webHidden/>
              </w:rPr>
              <w:instrText xml:space="preserve"> PAGEREF _Toc54466514 \h </w:instrText>
            </w:r>
            <w:r w:rsidR="00B65550">
              <w:rPr>
                <w:noProof/>
                <w:webHidden/>
              </w:rPr>
            </w:r>
            <w:r w:rsidR="00B65550">
              <w:rPr>
                <w:noProof/>
                <w:webHidden/>
              </w:rPr>
              <w:fldChar w:fldCharType="separate"/>
            </w:r>
            <w:r w:rsidR="00B65550">
              <w:rPr>
                <w:noProof/>
                <w:webHidden/>
              </w:rPr>
              <w:t>5</w:t>
            </w:r>
            <w:r w:rsidR="00B65550">
              <w:rPr>
                <w:noProof/>
                <w:webHidden/>
              </w:rPr>
              <w:fldChar w:fldCharType="end"/>
            </w:r>
          </w:hyperlink>
        </w:p>
        <w:p w14:paraId="717A205D" w14:textId="3F2C47AC" w:rsidR="00B65550" w:rsidRDefault="00382F2A">
          <w:pPr>
            <w:pStyle w:val="Obsah1"/>
            <w:rPr>
              <w:rFonts w:asciiTheme="minorHAnsi" w:eastAsiaTheme="minorEastAsia" w:hAnsiTheme="minorHAnsi" w:cstheme="minorBidi"/>
              <w:noProof/>
              <w:lang w:eastAsia="cs-CZ"/>
            </w:rPr>
          </w:pPr>
          <w:hyperlink w:anchor="_Toc54466515" w:history="1">
            <w:r w:rsidR="00B65550" w:rsidRPr="00E44B33">
              <w:rPr>
                <w:rStyle w:val="Hypertextovodkaz"/>
                <w:rFonts w:cstheme="minorHAnsi"/>
                <w:noProof/>
              </w:rPr>
              <w:t>7)</w:t>
            </w:r>
            <w:r w:rsidR="00B65550">
              <w:rPr>
                <w:rFonts w:asciiTheme="minorHAnsi" w:eastAsiaTheme="minorEastAsia" w:hAnsiTheme="minorHAnsi" w:cstheme="minorBidi"/>
                <w:noProof/>
                <w:lang w:eastAsia="cs-CZ"/>
              </w:rPr>
              <w:tab/>
            </w:r>
            <w:r w:rsidR="00B65550" w:rsidRPr="00E44B33">
              <w:rPr>
                <w:rStyle w:val="Hypertextovodkaz"/>
                <w:rFonts w:cstheme="minorHAnsi"/>
                <w:noProof/>
              </w:rPr>
              <w:t>Realizace cílů - 2. stupeň</w:t>
            </w:r>
            <w:r w:rsidR="00B65550">
              <w:rPr>
                <w:noProof/>
                <w:webHidden/>
              </w:rPr>
              <w:tab/>
            </w:r>
            <w:r w:rsidR="00B65550">
              <w:rPr>
                <w:noProof/>
                <w:webHidden/>
              </w:rPr>
              <w:fldChar w:fldCharType="begin"/>
            </w:r>
            <w:r w:rsidR="00B65550">
              <w:rPr>
                <w:noProof/>
                <w:webHidden/>
              </w:rPr>
              <w:instrText xml:space="preserve"> PAGEREF _Toc54466515 \h </w:instrText>
            </w:r>
            <w:r w:rsidR="00B65550">
              <w:rPr>
                <w:noProof/>
                <w:webHidden/>
              </w:rPr>
            </w:r>
            <w:r w:rsidR="00B65550">
              <w:rPr>
                <w:noProof/>
                <w:webHidden/>
              </w:rPr>
              <w:fldChar w:fldCharType="separate"/>
            </w:r>
            <w:r w:rsidR="00B65550">
              <w:rPr>
                <w:noProof/>
                <w:webHidden/>
              </w:rPr>
              <w:t>5</w:t>
            </w:r>
            <w:r w:rsidR="00B65550">
              <w:rPr>
                <w:noProof/>
                <w:webHidden/>
              </w:rPr>
              <w:fldChar w:fldCharType="end"/>
            </w:r>
          </w:hyperlink>
        </w:p>
        <w:p w14:paraId="753881F9" w14:textId="3B072965" w:rsidR="00B65550" w:rsidRDefault="00382F2A">
          <w:pPr>
            <w:pStyle w:val="Obsah1"/>
            <w:rPr>
              <w:rFonts w:asciiTheme="minorHAnsi" w:eastAsiaTheme="minorEastAsia" w:hAnsiTheme="minorHAnsi" w:cstheme="minorBidi"/>
              <w:noProof/>
              <w:lang w:eastAsia="cs-CZ"/>
            </w:rPr>
          </w:pPr>
          <w:hyperlink w:anchor="_Toc54466516" w:history="1">
            <w:r w:rsidR="00B65550" w:rsidRPr="00E44B33">
              <w:rPr>
                <w:rStyle w:val="Hypertextovodkaz"/>
                <w:rFonts w:cs="Arial"/>
                <w:noProof/>
              </w:rPr>
              <w:t>8)</w:t>
            </w:r>
            <w:r w:rsidR="00B65550">
              <w:rPr>
                <w:rFonts w:asciiTheme="minorHAnsi" w:eastAsiaTheme="minorEastAsia" w:hAnsiTheme="minorHAnsi" w:cstheme="minorBidi"/>
                <w:noProof/>
                <w:lang w:eastAsia="cs-CZ"/>
              </w:rPr>
              <w:tab/>
            </w:r>
            <w:r w:rsidR="00B65550" w:rsidRPr="00E44B33">
              <w:rPr>
                <w:rStyle w:val="Hypertextovodkaz"/>
                <w:rFonts w:cs="Arial"/>
                <w:noProof/>
              </w:rPr>
              <w:t>Program boje proti šikaně</w:t>
            </w:r>
            <w:r w:rsidR="00B65550">
              <w:rPr>
                <w:noProof/>
                <w:webHidden/>
              </w:rPr>
              <w:tab/>
            </w:r>
            <w:r w:rsidR="00B65550">
              <w:rPr>
                <w:noProof/>
                <w:webHidden/>
              </w:rPr>
              <w:fldChar w:fldCharType="begin"/>
            </w:r>
            <w:r w:rsidR="00B65550">
              <w:rPr>
                <w:noProof/>
                <w:webHidden/>
              </w:rPr>
              <w:instrText xml:space="preserve"> PAGEREF _Toc54466516 \h </w:instrText>
            </w:r>
            <w:r w:rsidR="00B65550">
              <w:rPr>
                <w:noProof/>
                <w:webHidden/>
              </w:rPr>
            </w:r>
            <w:r w:rsidR="00B65550">
              <w:rPr>
                <w:noProof/>
                <w:webHidden/>
              </w:rPr>
              <w:fldChar w:fldCharType="separate"/>
            </w:r>
            <w:r w:rsidR="00B65550">
              <w:rPr>
                <w:noProof/>
                <w:webHidden/>
              </w:rPr>
              <w:t>6</w:t>
            </w:r>
            <w:r w:rsidR="00B65550">
              <w:rPr>
                <w:noProof/>
                <w:webHidden/>
              </w:rPr>
              <w:fldChar w:fldCharType="end"/>
            </w:r>
          </w:hyperlink>
        </w:p>
        <w:p w14:paraId="13DF26C5" w14:textId="26CF2F34" w:rsidR="00B65550" w:rsidRDefault="00382F2A">
          <w:pPr>
            <w:pStyle w:val="Obsah1"/>
            <w:rPr>
              <w:rFonts w:asciiTheme="minorHAnsi" w:eastAsiaTheme="minorEastAsia" w:hAnsiTheme="minorHAnsi" w:cstheme="minorBidi"/>
              <w:noProof/>
              <w:lang w:eastAsia="cs-CZ"/>
            </w:rPr>
          </w:pPr>
          <w:hyperlink w:anchor="_Toc54466517" w:history="1">
            <w:r w:rsidR="00B65550" w:rsidRPr="00E44B33">
              <w:rPr>
                <w:rStyle w:val="Hypertextovodkaz"/>
                <w:rFonts w:cs="Arial"/>
                <w:noProof/>
              </w:rPr>
              <w:t>9)</w:t>
            </w:r>
            <w:r w:rsidR="00B65550">
              <w:rPr>
                <w:rFonts w:asciiTheme="minorHAnsi" w:eastAsiaTheme="minorEastAsia" w:hAnsiTheme="minorHAnsi" w:cstheme="minorBidi"/>
                <w:noProof/>
                <w:lang w:eastAsia="cs-CZ"/>
              </w:rPr>
              <w:tab/>
            </w:r>
            <w:r w:rsidR="00B65550" w:rsidRPr="00E44B33">
              <w:rPr>
                <w:rStyle w:val="Hypertextovodkaz"/>
                <w:rFonts w:cs="Arial"/>
                <w:noProof/>
              </w:rPr>
              <w:t>Přehled preventivních programů a aktivit, kterých se žáci zúčastní</w:t>
            </w:r>
            <w:r w:rsidR="00B65550">
              <w:rPr>
                <w:noProof/>
                <w:webHidden/>
              </w:rPr>
              <w:tab/>
            </w:r>
            <w:r w:rsidR="00B65550">
              <w:rPr>
                <w:noProof/>
                <w:webHidden/>
              </w:rPr>
              <w:fldChar w:fldCharType="begin"/>
            </w:r>
            <w:r w:rsidR="00B65550">
              <w:rPr>
                <w:noProof/>
                <w:webHidden/>
              </w:rPr>
              <w:instrText xml:space="preserve"> PAGEREF _Toc54466517 \h </w:instrText>
            </w:r>
            <w:r w:rsidR="00B65550">
              <w:rPr>
                <w:noProof/>
                <w:webHidden/>
              </w:rPr>
            </w:r>
            <w:r w:rsidR="00B65550">
              <w:rPr>
                <w:noProof/>
                <w:webHidden/>
              </w:rPr>
              <w:fldChar w:fldCharType="separate"/>
            </w:r>
            <w:r w:rsidR="00B65550">
              <w:rPr>
                <w:noProof/>
                <w:webHidden/>
              </w:rPr>
              <w:t>7</w:t>
            </w:r>
            <w:r w:rsidR="00B65550">
              <w:rPr>
                <w:noProof/>
                <w:webHidden/>
              </w:rPr>
              <w:fldChar w:fldCharType="end"/>
            </w:r>
          </w:hyperlink>
        </w:p>
        <w:p w14:paraId="72DF0A09" w14:textId="2C43C7C2" w:rsidR="00B65550" w:rsidRDefault="00382F2A">
          <w:pPr>
            <w:pStyle w:val="Obsah1"/>
            <w:rPr>
              <w:rFonts w:asciiTheme="minorHAnsi" w:eastAsiaTheme="minorEastAsia" w:hAnsiTheme="minorHAnsi" w:cstheme="minorBidi"/>
              <w:noProof/>
              <w:lang w:eastAsia="cs-CZ"/>
            </w:rPr>
          </w:pPr>
          <w:hyperlink w:anchor="_Toc54466518" w:history="1">
            <w:r w:rsidR="00B65550" w:rsidRPr="00E44B33">
              <w:rPr>
                <w:rStyle w:val="Hypertextovodkaz"/>
                <w:rFonts w:cs="Arial"/>
                <w:noProof/>
                <w:spacing w:val="24"/>
              </w:rPr>
              <w:t>10)</w:t>
            </w:r>
            <w:r w:rsidR="00B65550">
              <w:rPr>
                <w:rFonts w:asciiTheme="minorHAnsi" w:eastAsiaTheme="minorEastAsia" w:hAnsiTheme="minorHAnsi" w:cstheme="minorBidi"/>
                <w:noProof/>
                <w:lang w:eastAsia="cs-CZ"/>
              </w:rPr>
              <w:tab/>
            </w:r>
            <w:r w:rsidR="00B65550" w:rsidRPr="00E44B33">
              <w:rPr>
                <w:rStyle w:val="Hypertextovodkaz"/>
                <w:rFonts w:cs="Arial"/>
                <w:noProof/>
              </w:rPr>
              <w:t>Školní krizový plán</w:t>
            </w:r>
            <w:r w:rsidR="00B65550">
              <w:rPr>
                <w:noProof/>
                <w:webHidden/>
              </w:rPr>
              <w:tab/>
            </w:r>
            <w:r w:rsidR="00B65550">
              <w:rPr>
                <w:noProof/>
                <w:webHidden/>
              </w:rPr>
              <w:fldChar w:fldCharType="begin"/>
            </w:r>
            <w:r w:rsidR="00B65550">
              <w:rPr>
                <w:noProof/>
                <w:webHidden/>
              </w:rPr>
              <w:instrText xml:space="preserve"> PAGEREF _Toc54466518 \h </w:instrText>
            </w:r>
            <w:r w:rsidR="00B65550">
              <w:rPr>
                <w:noProof/>
                <w:webHidden/>
              </w:rPr>
            </w:r>
            <w:r w:rsidR="00B65550">
              <w:rPr>
                <w:noProof/>
                <w:webHidden/>
              </w:rPr>
              <w:fldChar w:fldCharType="separate"/>
            </w:r>
            <w:r w:rsidR="00B65550">
              <w:rPr>
                <w:noProof/>
                <w:webHidden/>
              </w:rPr>
              <w:t>7</w:t>
            </w:r>
            <w:r w:rsidR="00B65550">
              <w:rPr>
                <w:noProof/>
                <w:webHidden/>
              </w:rPr>
              <w:fldChar w:fldCharType="end"/>
            </w:r>
          </w:hyperlink>
        </w:p>
        <w:p w14:paraId="7190FD7E" w14:textId="00D71E1B" w:rsidR="00B65550" w:rsidRDefault="00382F2A">
          <w:pPr>
            <w:pStyle w:val="Obsah1"/>
            <w:rPr>
              <w:rFonts w:asciiTheme="minorHAnsi" w:eastAsiaTheme="minorEastAsia" w:hAnsiTheme="minorHAnsi" w:cstheme="minorBidi"/>
              <w:noProof/>
              <w:lang w:eastAsia="cs-CZ"/>
            </w:rPr>
          </w:pPr>
          <w:hyperlink w:anchor="_Toc54466519" w:history="1">
            <w:r w:rsidR="00B65550" w:rsidRPr="00E44B33">
              <w:rPr>
                <w:rStyle w:val="Hypertextovodkaz"/>
                <w:rFonts w:cs="Arial"/>
                <w:noProof/>
              </w:rPr>
              <w:t>11)</w:t>
            </w:r>
            <w:r w:rsidR="00B65550">
              <w:rPr>
                <w:rFonts w:asciiTheme="minorHAnsi" w:eastAsiaTheme="minorEastAsia" w:hAnsiTheme="minorHAnsi" w:cstheme="minorBidi"/>
                <w:noProof/>
                <w:lang w:eastAsia="cs-CZ"/>
              </w:rPr>
              <w:tab/>
            </w:r>
            <w:r w:rsidR="00B65550" w:rsidRPr="00E44B33">
              <w:rPr>
                <w:rStyle w:val="Hypertextovodkaz"/>
                <w:rFonts w:cs="Arial"/>
                <w:noProof/>
              </w:rPr>
              <w:t>Strategie předcházení školní neúspěšnosti</w:t>
            </w:r>
            <w:r w:rsidR="00B65550">
              <w:rPr>
                <w:noProof/>
                <w:webHidden/>
              </w:rPr>
              <w:tab/>
            </w:r>
            <w:r w:rsidR="00B65550">
              <w:rPr>
                <w:noProof/>
                <w:webHidden/>
              </w:rPr>
              <w:fldChar w:fldCharType="begin"/>
            </w:r>
            <w:r w:rsidR="00B65550">
              <w:rPr>
                <w:noProof/>
                <w:webHidden/>
              </w:rPr>
              <w:instrText xml:space="preserve"> PAGEREF _Toc54466519 \h </w:instrText>
            </w:r>
            <w:r w:rsidR="00B65550">
              <w:rPr>
                <w:noProof/>
                <w:webHidden/>
              </w:rPr>
            </w:r>
            <w:r w:rsidR="00B65550">
              <w:rPr>
                <w:noProof/>
                <w:webHidden/>
              </w:rPr>
              <w:fldChar w:fldCharType="separate"/>
            </w:r>
            <w:r w:rsidR="00B65550">
              <w:rPr>
                <w:noProof/>
                <w:webHidden/>
              </w:rPr>
              <w:t>8</w:t>
            </w:r>
            <w:r w:rsidR="00B65550">
              <w:rPr>
                <w:noProof/>
                <w:webHidden/>
              </w:rPr>
              <w:fldChar w:fldCharType="end"/>
            </w:r>
          </w:hyperlink>
        </w:p>
        <w:p w14:paraId="6259BF49" w14:textId="39B76233" w:rsidR="00B65550" w:rsidRDefault="00382F2A">
          <w:pPr>
            <w:pStyle w:val="Obsah1"/>
            <w:rPr>
              <w:rFonts w:asciiTheme="minorHAnsi" w:eastAsiaTheme="minorEastAsia" w:hAnsiTheme="minorHAnsi" w:cstheme="minorBidi"/>
              <w:noProof/>
              <w:lang w:eastAsia="cs-CZ"/>
            </w:rPr>
          </w:pPr>
          <w:hyperlink w:anchor="_Toc54466520" w:history="1">
            <w:r w:rsidR="00B65550" w:rsidRPr="00E44B33">
              <w:rPr>
                <w:rStyle w:val="Hypertextovodkaz"/>
                <w:rFonts w:cs="Arial"/>
                <w:noProof/>
              </w:rPr>
              <w:t>12)</w:t>
            </w:r>
            <w:r w:rsidR="00B65550">
              <w:rPr>
                <w:rFonts w:asciiTheme="minorHAnsi" w:eastAsiaTheme="minorEastAsia" w:hAnsiTheme="minorHAnsi" w:cstheme="minorBidi"/>
                <w:noProof/>
                <w:lang w:eastAsia="cs-CZ"/>
              </w:rPr>
              <w:tab/>
            </w:r>
            <w:r w:rsidR="00B65550" w:rsidRPr="00E44B33">
              <w:rPr>
                <w:rStyle w:val="Hypertextovodkaz"/>
                <w:rFonts w:cs="Arial"/>
                <w:noProof/>
              </w:rPr>
              <w:t>Úkoly pro pedagogický sbor vyplývající z hodnocení minulého školního roku</w:t>
            </w:r>
            <w:r w:rsidR="00B65550">
              <w:rPr>
                <w:noProof/>
                <w:webHidden/>
              </w:rPr>
              <w:tab/>
            </w:r>
            <w:r w:rsidR="00B65550">
              <w:rPr>
                <w:noProof/>
                <w:webHidden/>
              </w:rPr>
              <w:fldChar w:fldCharType="begin"/>
            </w:r>
            <w:r w:rsidR="00B65550">
              <w:rPr>
                <w:noProof/>
                <w:webHidden/>
              </w:rPr>
              <w:instrText xml:space="preserve"> PAGEREF _Toc54466520 \h </w:instrText>
            </w:r>
            <w:r w:rsidR="00B65550">
              <w:rPr>
                <w:noProof/>
                <w:webHidden/>
              </w:rPr>
            </w:r>
            <w:r w:rsidR="00B65550">
              <w:rPr>
                <w:noProof/>
                <w:webHidden/>
              </w:rPr>
              <w:fldChar w:fldCharType="separate"/>
            </w:r>
            <w:r w:rsidR="00B65550">
              <w:rPr>
                <w:noProof/>
                <w:webHidden/>
              </w:rPr>
              <w:t>8</w:t>
            </w:r>
            <w:r w:rsidR="00B65550">
              <w:rPr>
                <w:noProof/>
                <w:webHidden/>
              </w:rPr>
              <w:fldChar w:fldCharType="end"/>
            </w:r>
          </w:hyperlink>
        </w:p>
        <w:p w14:paraId="280C3EBE" w14:textId="17C9F9B9" w:rsidR="00B65550" w:rsidRDefault="00382F2A">
          <w:pPr>
            <w:pStyle w:val="Obsah1"/>
            <w:rPr>
              <w:rFonts w:asciiTheme="minorHAnsi" w:eastAsiaTheme="minorEastAsia" w:hAnsiTheme="minorHAnsi" w:cstheme="minorBidi"/>
              <w:noProof/>
              <w:lang w:eastAsia="cs-CZ"/>
            </w:rPr>
          </w:pPr>
          <w:hyperlink w:anchor="_Toc54466521" w:history="1">
            <w:r w:rsidR="00B65550" w:rsidRPr="00E44B33">
              <w:rPr>
                <w:rStyle w:val="Hypertextovodkaz"/>
                <w:rFonts w:cs="Arial"/>
                <w:noProof/>
              </w:rPr>
              <w:t>13)</w:t>
            </w:r>
            <w:r w:rsidR="00B65550">
              <w:rPr>
                <w:rFonts w:asciiTheme="minorHAnsi" w:eastAsiaTheme="minorEastAsia" w:hAnsiTheme="minorHAnsi" w:cstheme="minorBidi"/>
                <w:noProof/>
                <w:lang w:eastAsia="cs-CZ"/>
              </w:rPr>
              <w:tab/>
            </w:r>
            <w:r w:rsidR="00B65550" w:rsidRPr="00E44B33">
              <w:rPr>
                <w:rStyle w:val="Hypertextovodkaz"/>
                <w:rFonts w:cs="Arial"/>
                <w:noProof/>
              </w:rPr>
              <w:t>Závěr</w:t>
            </w:r>
            <w:r w:rsidR="00B65550">
              <w:rPr>
                <w:noProof/>
                <w:webHidden/>
              </w:rPr>
              <w:tab/>
            </w:r>
            <w:r w:rsidR="00B65550">
              <w:rPr>
                <w:noProof/>
                <w:webHidden/>
              </w:rPr>
              <w:fldChar w:fldCharType="begin"/>
            </w:r>
            <w:r w:rsidR="00B65550">
              <w:rPr>
                <w:noProof/>
                <w:webHidden/>
              </w:rPr>
              <w:instrText xml:space="preserve"> PAGEREF _Toc54466521 \h </w:instrText>
            </w:r>
            <w:r w:rsidR="00B65550">
              <w:rPr>
                <w:noProof/>
                <w:webHidden/>
              </w:rPr>
            </w:r>
            <w:r w:rsidR="00B65550">
              <w:rPr>
                <w:noProof/>
                <w:webHidden/>
              </w:rPr>
              <w:fldChar w:fldCharType="separate"/>
            </w:r>
            <w:r w:rsidR="00B65550">
              <w:rPr>
                <w:noProof/>
                <w:webHidden/>
              </w:rPr>
              <w:t>8</w:t>
            </w:r>
            <w:r w:rsidR="00B65550">
              <w:rPr>
                <w:noProof/>
                <w:webHidden/>
              </w:rPr>
              <w:fldChar w:fldCharType="end"/>
            </w:r>
          </w:hyperlink>
        </w:p>
        <w:p w14:paraId="034195BD" w14:textId="77777777" w:rsidR="00AD3DA5" w:rsidRDefault="003D4231">
          <w:r w:rsidRPr="00B77CA8">
            <w:rPr>
              <w:rFonts w:asciiTheme="minorHAnsi" w:hAnsiTheme="minorHAnsi" w:cs="Arial"/>
            </w:rPr>
            <w:fldChar w:fldCharType="end"/>
          </w:r>
        </w:p>
      </w:sdtContent>
    </w:sdt>
    <w:p w14:paraId="061A1382" w14:textId="77777777" w:rsidR="006B565D" w:rsidRDefault="006B565D">
      <w:pPr>
        <w:rPr>
          <w:rFonts w:ascii="Arial" w:hAnsi="Arial" w:cs="Arial"/>
          <w:b/>
          <w:sz w:val="26"/>
          <w:szCs w:val="26"/>
        </w:rPr>
      </w:pPr>
      <w:r>
        <w:rPr>
          <w:rFonts w:ascii="Arial" w:hAnsi="Arial" w:cs="Arial"/>
          <w:b/>
          <w:sz w:val="26"/>
          <w:szCs w:val="26"/>
        </w:rPr>
        <w:br w:type="page"/>
      </w:r>
    </w:p>
    <w:p w14:paraId="316B1D46" w14:textId="77777777" w:rsidR="00CC0079" w:rsidRPr="00B77CA8" w:rsidRDefault="00CC0079" w:rsidP="00CC0079">
      <w:pPr>
        <w:pStyle w:val="Nadpis1"/>
        <w:numPr>
          <w:ilvl w:val="0"/>
          <w:numId w:val="30"/>
        </w:numPr>
        <w:spacing w:before="0" w:after="480" w:line="240" w:lineRule="auto"/>
        <w:rPr>
          <w:rFonts w:asciiTheme="minorHAnsi" w:hAnsiTheme="minorHAnsi" w:cs="Arial"/>
          <w:color w:val="auto"/>
          <w:sz w:val="24"/>
          <w:szCs w:val="24"/>
        </w:rPr>
      </w:pPr>
      <w:bookmarkStart w:id="11" w:name="_Toc54466509"/>
      <w:r w:rsidRPr="00B77CA8">
        <w:rPr>
          <w:rFonts w:asciiTheme="minorHAnsi" w:hAnsiTheme="minorHAnsi" w:cs="Arial"/>
          <w:color w:val="auto"/>
          <w:sz w:val="24"/>
          <w:szCs w:val="24"/>
        </w:rPr>
        <w:lastRenderedPageBreak/>
        <w:t>Charakteristika školy</w:t>
      </w:r>
      <w:bookmarkEnd w:id="11"/>
    </w:p>
    <w:p w14:paraId="754ED5FE" w14:textId="77777777" w:rsidR="00CC0079" w:rsidRPr="00B77CA8" w:rsidRDefault="00CC0079" w:rsidP="00CC0079">
      <w:pPr>
        <w:spacing w:after="20" w:line="240" w:lineRule="auto"/>
        <w:rPr>
          <w:rFonts w:asciiTheme="minorHAnsi" w:hAnsiTheme="minorHAnsi" w:cs="Arial"/>
        </w:rPr>
      </w:pPr>
      <w:r w:rsidRPr="00B77CA8">
        <w:rPr>
          <w:rFonts w:asciiTheme="minorHAnsi" w:hAnsiTheme="minorHAnsi" w:cs="Arial"/>
          <w:b/>
        </w:rPr>
        <w:t>Název školy, adresa:</w:t>
      </w:r>
      <w:r w:rsidRPr="00B77CA8">
        <w:rPr>
          <w:rFonts w:asciiTheme="minorHAnsi" w:hAnsiTheme="minorHAnsi" w:cs="Arial"/>
        </w:rPr>
        <w:tab/>
      </w:r>
      <w:r w:rsidRPr="00B77CA8">
        <w:rPr>
          <w:rFonts w:asciiTheme="minorHAnsi" w:hAnsiTheme="minorHAnsi" w:cs="Arial"/>
        </w:rPr>
        <w:tab/>
      </w:r>
      <w:r>
        <w:rPr>
          <w:rFonts w:asciiTheme="minorHAnsi" w:hAnsiTheme="minorHAnsi" w:cs="Arial"/>
        </w:rPr>
        <w:tab/>
      </w:r>
      <w:r w:rsidRPr="00B77CA8">
        <w:rPr>
          <w:rFonts w:asciiTheme="minorHAnsi" w:hAnsiTheme="minorHAnsi" w:cs="Arial"/>
        </w:rPr>
        <w:t>ZŠ Na Chodovci</w:t>
      </w:r>
    </w:p>
    <w:p w14:paraId="6C745E7B" w14:textId="77777777" w:rsidR="00CC0079" w:rsidRPr="00B77CA8" w:rsidRDefault="00CC0079" w:rsidP="00CC0079">
      <w:pPr>
        <w:spacing w:after="20" w:line="240" w:lineRule="auto"/>
        <w:rPr>
          <w:rFonts w:asciiTheme="minorHAnsi" w:hAnsiTheme="minorHAnsi" w:cs="Arial"/>
        </w:rPr>
      </w:pP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Pr>
          <w:rFonts w:asciiTheme="minorHAnsi" w:hAnsiTheme="minorHAnsi" w:cs="Arial"/>
        </w:rPr>
        <w:tab/>
      </w:r>
      <w:r w:rsidRPr="00B77CA8">
        <w:rPr>
          <w:rFonts w:asciiTheme="minorHAnsi" w:hAnsiTheme="minorHAnsi" w:cs="Arial"/>
        </w:rPr>
        <w:t>Na Chodovci 2700/54</w:t>
      </w:r>
    </w:p>
    <w:p w14:paraId="475977D0" w14:textId="77777777" w:rsidR="00CC0079" w:rsidRPr="00B77CA8" w:rsidRDefault="00CC0079" w:rsidP="00CC0079">
      <w:pPr>
        <w:spacing w:after="20" w:line="240" w:lineRule="auto"/>
        <w:rPr>
          <w:rFonts w:asciiTheme="minorHAnsi" w:hAnsiTheme="minorHAnsi" w:cs="Arial"/>
        </w:rPr>
      </w:pP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Pr>
          <w:rFonts w:asciiTheme="minorHAnsi" w:hAnsiTheme="minorHAnsi" w:cs="Arial"/>
        </w:rPr>
        <w:tab/>
      </w:r>
      <w:r w:rsidRPr="00B77CA8">
        <w:rPr>
          <w:rFonts w:asciiTheme="minorHAnsi" w:hAnsiTheme="minorHAnsi" w:cs="Arial"/>
        </w:rPr>
        <w:t xml:space="preserve">141 </w:t>
      </w:r>
      <w:r>
        <w:rPr>
          <w:rFonts w:asciiTheme="minorHAnsi" w:hAnsiTheme="minorHAnsi" w:cs="Arial"/>
        </w:rPr>
        <w:t>0</w:t>
      </w:r>
      <w:r w:rsidRPr="00B77CA8">
        <w:rPr>
          <w:rFonts w:asciiTheme="minorHAnsi" w:hAnsiTheme="minorHAnsi" w:cs="Arial"/>
        </w:rPr>
        <w:t xml:space="preserve">0 Praha 4 – </w:t>
      </w:r>
      <w:r>
        <w:rPr>
          <w:rFonts w:asciiTheme="minorHAnsi" w:hAnsiTheme="minorHAnsi" w:cs="Arial"/>
        </w:rPr>
        <w:t>Záběhlice</w:t>
      </w:r>
    </w:p>
    <w:p w14:paraId="4E564C64" w14:textId="77777777" w:rsidR="00CC0079" w:rsidRPr="00B77CA8" w:rsidRDefault="00CC0079" w:rsidP="00CC0079">
      <w:pPr>
        <w:spacing w:after="120" w:line="240" w:lineRule="auto"/>
        <w:ind w:left="2835" w:firstLine="709"/>
        <w:rPr>
          <w:rFonts w:asciiTheme="minorHAnsi" w:hAnsiTheme="minorHAnsi" w:cs="Arial"/>
        </w:rPr>
      </w:pPr>
      <w:r w:rsidRPr="00B77CA8">
        <w:rPr>
          <w:rFonts w:asciiTheme="minorHAnsi" w:hAnsiTheme="minorHAnsi" w:cs="Arial"/>
        </w:rPr>
        <w:t>IČ: 61 384</w:t>
      </w:r>
      <w:r>
        <w:rPr>
          <w:rFonts w:asciiTheme="minorHAnsi" w:hAnsiTheme="minorHAnsi" w:cs="Arial"/>
        </w:rPr>
        <w:t> </w:t>
      </w:r>
      <w:r w:rsidRPr="00B77CA8">
        <w:rPr>
          <w:rFonts w:asciiTheme="minorHAnsi" w:hAnsiTheme="minorHAnsi" w:cs="Arial"/>
        </w:rPr>
        <w:t>704</w:t>
      </w:r>
    </w:p>
    <w:p w14:paraId="5FBD6C65" w14:textId="77777777" w:rsidR="00CC0079" w:rsidRPr="00B77CA8" w:rsidRDefault="00CC0079" w:rsidP="00CC0079">
      <w:pPr>
        <w:spacing w:after="120" w:line="240" w:lineRule="auto"/>
        <w:ind w:left="3544" w:hanging="3544"/>
        <w:rPr>
          <w:rFonts w:asciiTheme="minorHAnsi" w:hAnsiTheme="minorHAnsi" w:cs="Arial"/>
        </w:rPr>
      </w:pPr>
      <w:r w:rsidRPr="00B77CA8">
        <w:rPr>
          <w:rFonts w:asciiTheme="minorHAnsi" w:hAnsiTheme="minorHAnsi" w:cs="Arial"/>
          <w:b/>
        </w:rPr>
        <w:t>Kontakty</w:t>
      </w:r>
      <w:r>
        <w:rPr>
          <w:rFonts w:asciiTheme="minorHAnsi" w:hAnsiTheme="minorHAnsi" w:cs="Arial"/>
        </w:rPr>
        <w:t>:</w:t>
      </w:r>
      <w:r>
        <w:rPr>
          <w:rFonts w:asciiTheme="minorHAnsi" w:hAnsiTheme="minorHAnsi" w:cs="Arial"/>
        </w:rPr>
        <w:tab/>
      </w:r>
      <w:r w:rsidRPr="00B77CA8">
        <w:rPr>
          <w:rFonts w:asciiTheme="minorHAnsi" w:hAnsiTheme="minorHAnsi" w:cs="Arial"/>
        </w:rPr>
        <w:t>ředitel: 272 011 880</w:t>
      </w:r>
      <w:r w:rsidRPr="00B77CA8">
        <w:rPr>
          <w:rFonts w:asciiTheme="minorHAnsi" w:hAnsiTheme="minorHAnsi" w:cs="Arial"/>
        </w:rPr>
        <w:br/>
      </w:r>
      <w:r>
        <w:rPr>
          <w:rFonts w:asciiTheme="minorHAnsi" w:hAnsiTheme="minorHAnsi" w:cs="Arial"/>
        </w:rPr>
        <w:t>zástupce ředitele</w:t>
      </w:r>
      <w:r w:rsidRPr="00B77CA8">
        <w:rPr>
          <w:rFonts w:asciiTheme="minorHAnsi" w:hAnsiTheme="minorHAnsi" w:cs="Arial"/>
        </w:rPr>
        <w:t>: 272 011 882</w:t>
      </w:r>
    </w:p>
    <w:p w14:paraId="00F45741" w14:textId="77777777" w:rsidR="00CC0079" w:rsidRPr="00B77CA8" w:rsidRDefault="00CC0079" w:rsidP="00CC0079">
      <w:pPr>
        <w:spacing w:after="120" w:line="240" w:lineRule="auto"/>
        <w:ind w:left="2829" w:hanging="2829"/>
        <w:rPr>
          <w:rFonts w:asciiTheme="minorHAnsi" w:hAnsiTheme="minorHAnsi" w:cs="Arial"/>
        </w:rPr>
      </w:pPr>
      <w:r>
        <w:rPr>
          <w:rFonts w:asciiTheme="minorHAnsi" w:hAnsiTheme="minorHAnsi" w:cs="Arial"/>
          <w:b/>
        </w:rPr>
        <w:t>E</w:t>
      </w:r>
      <w:r w:rsidRPr="00B77CA8">
        <w:rPr>
          <w:rFonts w:asciiTheme="minorHAnsi" w:hAnsiTheme="minorHAnsi" w:cs="Arial"/>
          <w:b/>
        </w:rPr>
        <w:t>-mailová adresa školy:</w:t>
      </w:r>
      <w:r w:rsidRPr="00B77CA8">
        <w:rPr>
          <w:rFonts w:asciiTheme="minorHAnsi" w:hAnsiTheme="minorHAnsi" w:cs="Arial"/>
        </w:rPr>
        <w:tab/>
      </w:r>
      <w:r w:rsidRPr="00B77CA8">
        <w:rPr>
          <w:rFonts w:asciiTheme="minorHAnsi" w:hAnsiTheme="minorHAnsi" w:cs="Arial"/>
        </w:rPr>
        <w:tab/>
      </w:r>
      <w:r>
        <w:rPr>
          <w:rFonts w:asciiTheme="minorHAnsi" w:hAnsiTheme="minorHAnsi" w:cs="Arial"/>
        </w:rPr>
        <w:tab/>
      </w:r>
      <w:hyperlink r:id="rId8" w:history="1">
        <w:r w:rsidRPr="00B77CA8">
          <w:rPr>
            <w:rStyle w:val="Hypertextovodkaz"/>
            <w:rFonts w:asciiTheme="minorHAnsi" w:hAnsiTheme="minorHAnsi" w:cs="Arial"/>
            <w:color w:val="auto"/>
            <w:u w:val="none"/>
          </w:rPr>
          <w:t>skola@zsnachodovci.cz</w:t>
        </w:r>
      </w:hyperlink>
    </w:p>
    <w:p w14:paraId="38C4160E" w14:textId="77777777" w:rsidR="00CC0079" w:rsidRPr="00B77CA8" w:rsidRDefault="00CC0079" w:rsidP="00CC0079">
      <w:pPr>
        <w:spacing w:after="120" w:line="240" w:lineRule="auto"/>
        <w:ind w:left="2829" w:hanging="2829"/>
        <w:rPr>
          <w:rFonts w:asciiTheme="minorHAnsi" w:hAnsiTheme="minorHAnsi" w:cs="Arial"/>
        </w:rPr>
      </w:pPr>
      <w:r>
        <w:rPr>
          <w:rFonts w:asciiTheme="minorHAnsi" w:hAnsiTheme="minorHAnsi" w:cs="Arial"/>
          <w:b/>
        </w:rPr>
        <w:t>E</w:t>
      </w:r>
      <w:r w:rsidRPr="00B77CA8">
        <w:rPr>
          <w:rFonts w:asciiTheme="minorHAnsi" w:hAnsiTheme="minorHAnsi" w:cs="Arial"/>
          <w:b/>
        </w:rPr>
        <w:t>-mailové adresy zaměstnanců:</w:t>
      </w:r>
      <w:r>
        <w:rPr>
          <w:rFonts w:asciiTheme="minorHAnsi" w:hAnsiTheme="minorHAnsi" w:cs="Arial"/>
        </w:rPr>
        <w:tab/>
      </w:r>
      <w:hyperlink r:id="rId9" w:history="1">
        <w:r w:rsidRPr="00B77CA8">
          <w:rPr>
            <w:rStyle w:val="Hypertextovodkaz"/>
            <w:rFonts w:asciiTheme="minorHAnsi" w:hAnsiTheme="minorHAnsi" w:cs="Arial"/>
            <w:color w:val="auto"/>
            <w:u w:val="none"/>
          </w:rPr>
          <w:t>prijmeni@zsnachodovci.cz</w:t>
        </w:r>
      </w:hyperlink>
    </w:p>
    <w:p w14:paraId="558EEED4" w14:textId="77777777" w:rsidR="00CC0079" w:rsidRPr="00B77CA8" w:rsidRDefault="00CC0079" w:rsidP="00CC0079">
      <w:pPr>
        <w:spacing w:after="120" w:line="240" w:lineRule="auto"/>
        <w:ind w:left="2829" w:hanging="2829"/>
        <w:rPr>
          <w:rFonts w:asciiTheme="minorHAnsi" w:hAnsiTheme="minorHAnsi" w:cs="Arial"/>
        </w:rPr>
      </w:pPr>
      <w:r>
        <w:rPr>
          <w:rFonts w:asciiTheme="minorHAnsi" w:hAnsiTheme="minorHAnsi" w:cs="Arial"/>
          <w:b/>
        </w:rPr>
        <w:t>W</w:t>
      </w:r>
      <w:r w:rsidRPr="00B77CA8">
        <w:rPr>
          <w:rFonts w:asciiTheme="minorHAnsi" w:hAnsiTheme="minorHAnsi" w:cs="Arial"/>
          <w:b/>
        </w:rPr>
        <w:t>ww stránka:</w:t>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hyperlink r:id="rId10" w:tooltip="Naše stránky" w:history="1">
        <w:r w:rsidRPr="00B77CA8">
          <w:rPr>
            <w:rStyle w:val="Hypertextovodkaz"/>
            <w:rFonts w:asciiTheme="minorHAnsi" w:hAnsiTheme="minorHAnsi" w:cs="Arial"/>
            <w:color w:val="auto"/>
            <w:u w:val="none"/>
          </w:rPr>
          <w:t>www.zsnachodovci.cz</w:t>
        </w:r>
      </w:hyperlink>
    </w:p>
    <w:p w14:paraId="676D14DA" w14:textId="77777777" w:rsidR="00CC0079" w:rsidRPr="00B77CA8" w:rsidRDefault="00CC0079" w:rsidP="00CC0079">
      <w:pPr>
        <w:spacing w:after="120" w:line="240" w:lineRule="auto"/>
        <w:ind w:left="2829" w:hanging="2829"/>
        <w:rPr>
          <w:rFonts w:asciiTheme="minorHAnsi" w:hAnsiTheme="minorHAnsi" w:cs="Arial"/>
        </w:rPr>
      </w:pPr>
      <w:r w:rsidRPr="00B77CA8">
        <w:rPr>
          <w:rFonts w:asciiTheme="minorHAnsi" w:hAnsiTheme="minorHAnsi" w:cs="Arial"/>
          <w:b/>
        </w:rPr>
        <w:t>Ředitel školy:</w:t>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sidRPr="00B77CA8">
        <w:rPr>
          <w:rStyle w:val="Zdraznn"/>
          <w:rFonts w:asciiTheme="minorHAnsi" w:hAnsiTheme="minorHAnsi" w:cs="Arial"/>
          <w:i w:val="0"/>
        </w:rPr>
        <w:t>Mgr. Miloslav Ráž</w:t>
      </w:r>
    </w:p>
    <w:p w14:paraId="5EC5E73B" w14:textId="77777777" w:rsidR="00CC0079" w:rsidRPr="00B77CA8" w:rsidRDefault="00CC0079" w:rsidP="00CC0079">
      <w:pPr>
        <w:spacing w:after="120" w:line="240" w:lineRule="auto"/>
        <w:ind w:left="2829" w:hanging="2829"/>
        <w:rPr>
          <w:rStyle w:val="Zdraznn"/>
          <w:rFonts w:asciiTheme="minorHAnsi" w:hAnsiTheme="minorHAnsi" w:cs="Arial"/>
          <w:i w:val="0"/>
        </w:rPr>
      </w:pPr>
      <w:r w:rsidRPr="00B77CA8">
        <w:rPr>
          <w:rFonts w:asciiTheme="minorHAnsi" w:hAnsiTheme="minorHAnsi" w:cs="Arial"/>
          <w:b/>
        </w:rPr>
        <w:t>Zástupce ředitele:</w:t>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r>
      <w:r w:rsidRPr="00B77CA8">
        <w:rPr>
          <w:rStyle w:val="Zdraznn"/>
          <w:rFonts w:asciiTheme="minorHAnsi" w:hAnsiTheme="minorHAnsi" w:cs="Arial"/>
          <w:i w:val="0"/>
        </w:rPr>
        <w:t>Mgr. Zuzana Švadlenová</w:t>
      </w:r>
    </w:p>
    <w:p w14:paraId="69449BD2" w14:textId="77777777" w:rsidR="00CC0079" w:rsidRPr="00B77CA8" w:rsidRDefault="00CC0079" w:rsidP="00CC0079">
      <w:pPr>
        <w:spacing w:after="120" w:line="240" w:lineRule="auto"/>
        <w:ind w:left="2829" w:hanging="2829"/>
        <w:rPr>
          <w:rStyle w:val="Zdraznn"/>
          <w:rFonts w:asciiTheme="minorHAnsi" w:hAnsiTheme="minorHAnsi" w:cs="Arial"/>
          <w:i w:val="0"/>
        </w:rPr>
      </w:pPr>
      <w:r w:rsidRPr="00B77CA8">
        <w:rPr>
          <w:rStyle w:val="Zdraznn"/>
          <w:rFonts w:asciiTheme="minorHAnsi" w:hAnsiTheme="minorHAnsi" w:cs="Arial"/>
          <w:b/>
          <w:i w:val="0"/>
        </w:rPr>
        <w:t>Výchovná poradkyně:</w:t>
      </w:r>
      <w:r w:rsidRPr="00B77CA8">
        <w:rPr>
          <w:rStyle w:val="Zdraznn"/>
          <w:rFonts w:asciiTheme="minorHAnsi" w:hAnsiTheme="minorHAnsi" w:cs="Arial"/>
          <w:i w:val="0"/>
        </w:rPr>
        <w:tab/>
      </w:r>
      <w:r w:rsidRPr="00B77CA8">
        <w:rPr>
          <w:rStyle w:val="Zdraznn"/>
          <w:rFonts w:asciiTheme="minorHAnsi" w:hAnsiTheme="minorHAnsi" w:cs="Arial"/>
          <w:i w:val="0"/>
        </w:rPr>
        <w:tab/>
      </w:r>
      <w:r w:rsidRPr="00B77CA8">
        <w:rPr>
          <w:rStyle w:val="Zdraznn"/>
          <w:rFonts w:asciiTheme="minorHAnsi" w:hAnsiTheme="minorHAnsi" w:cs="Arial"/>
          <w:i w:val="0"/>
        </w:rPr>
        <w:tab/>
        <w:t>Mgr. Zuzana Švadlenová</w:t>
      </w:r>
    </w:p>
    <w:p w14:paraId="081ABBE2" w14:textId="77777777" w:rsidR="00CC0079" w:rsidRPr="00B77CA8" w:rsidRDefault="00CC0079" w:rsidP="00CC0079">
      <w:pPr>
        <w:spacing w:after="120" w:line="240" w:lineRule="auto"/>
        <w:ind w:left="2829" w:hanging="2829"/>
        <w:rPr>
          <w:rStyle w:val="Zdraznn"/>
          <w:rFonts w:asciiTheme="minorHAnsi" w:hAnsiTheme="minorHAnsi" w:cs="Arial"/>
          <w:i w:val="0"/>
        </w:rPr>
      </w:pPr>
      <w:r w:rsidRPr="00B77CA8">
        <w:rPr>
          <w:rStyle w:val="Zdraznn"/>
          <w:rFonts w:asciiTheme="minorHAnsi" w:hAnsiTheme="minorHAnsi" w:cs="Arial"/>
          <w:b/>
          <w:i w:val="0"/>
        </w:rPr>
        <w:t>Školní metodička prevence:</w:t>
      </w:r>
      <w:r w:rsidRPr="00B77CA8">
        <w:rPr>
          <w:rStyle w:val="Zdraznn"/>
          <w:rFonts w:asciiTheme="minorHAnsi" w:hAnsiTheme="minorHAnsi" w:cs="Arial"/>
          <w:i w:val="0"/>
        </w:rPr>
        <w:tab/>
      </w:r>
      <w:r w:rsidRPr="00B77CA8">
        <w:rPr>
          <w:rStyle w:val="Zdraznn"/>
          <w:rFonts w:asciiTheme="minorHAnsi" w:hAnsiTheme="minorHAnsi" w:cs="Arial"/>
          <w:i w:val="0"/>
        </w:rPr>
        <w:tab/>
      </w:r>
      <w:r>
        <w:rPr>
          <w:rStyle w:val="Zdraznn"/>
          <w:rFonts w:asciiTheme="minorHAnsi" w:hAnsiTheme="minorHAnsi" w:cs="Arial"/>
          <w:i w:val="0"/>
        </w:rPr>
        <w:tab/>
      </w:r>
      <w:r w:rsidRPr="00B77CA8">
        <w:rPr>
          <w:rStyle w:val="Zdraznn"/>
          <w:rFonts w:asciiTheme="minorHAnsi" w:hAnsiTheme="minorHAnsi" w:cs="Arial"/>
          <w:i w:val="0"/>
        </w:rPr>
        <w:t>Mgr. Anna Součková</w:t>
      </w:r>
    </w:p>
    <w:p w14:paraId="04A6727F" w14:textId="4B1857B3" w:rsidR="00CC0079" w:rsidRPr="00E438F6" w:rsidRDefault="00CC0079" w:rsidP="00CC0079">
      <w:pPr>
        <w:spacing w:after="120" w:line="240" w:lineRule="auto"/>
        <w:rPr>
          <w:rFonts w:asciiTheme="minorHAnsi" w:hAnsiTheme="minorHAnsi" w:cs="Arial"/>
        </w:rPr>
      </w:pPr>
      <w:r w:rsidRPr="00B77CA8">
        <w:rPr>
          <w:rFonts w:asciiTheme="minorHAnsi" w:hAnsiTheme="minorHAnsi" w:cs="Arial"/>
          <w:b/>
        </w:rPr>
        <w:t>Počet tříd celkem:</w:t>
      </w:r>
      <w:r w:rsidRPr="00B77CA8">
        <w:rPr>
          <w:rFonts w:asciiTheme="minorHAnsi" w:hAnsiTheme="minorHAnsi" w:cs="Arial"/>
          <w:b/>
        </w:rPr>
        <w:tab/>
      </w:r>
      <w:r w:rsidRPr="00B77CA8">
        <w:rPr>
          <w:rFonts w:asciiTheme="minorHAnsi" w:hAnsiTheme="minorHAnsi" w:cs="Arial"/>
          <w:b/>
        </w:rPr>
        <w:tab/>
      </w:r>
      <w:r w:rsidRPr="00B77CA8">
        <w:rPr>
          <w:rFonts w:asciiTheme="minorHAnsi" w:hAnsiTheme="minorHAnsi" w:cs="Arial"/>
          <w:b/>
        </w:rPr>
        <w:tab/>
      </w:r>
      <w:r>
        <w:rPr>
          <w:rFonts w:asciiTheme="minorHAnsi" w:hAnsiTheme="minorHAnsi" w:cs="Arial"/>
        </w:rPr>
        <w:t>1</w:t>
      </w:r>
      <w:r w:rsidR="009F078E">
        <w:rPr>
          <w:rFonts w:asciiTheme="minorHAnsi" w:hAnsiTheme="minorHAnsi" w:cs="Arial"/>
        </w:rPr>
        <w:t>8</w:t>
      </w:r>
    </w:p>
    <w:p w14:paraId="008317C1" w14:textId="3642A11E" w:rsidR="00CC0079" w:rsidRPr="00B77CA8" w:rsidRDefault="00CC0079" w:rsidP="00CC0079">
      <w:pPr>
        <w:spacing w:after="120" w:line="240" w:lineRule="auto"/>
        <w:ind w:left="2829" w:hanging="2829"/>
        <w:rPr>
          <w:rFonts w:asciiTheme="minorHAnsi" w:hAnsiTheme="minorHAnsi" w:cs="Arial"/>
        </w:rPr>
      </w:pPr>
      <w:r w:rsidRPr="00B77CA8">
        <w:rPr>
          <w:rFonts w:asciiTheme="minorHAnsi" w:hAnsiTheme="minorHAnsi" w:cs="Arial"/>
          <w:b/>
        </w:rPr>
        <w:t>Počet žáků celkem:</w:t>
      </w:r>
      <w:r w:rsidRPr="00B77CA8">
        <w:rPr>
          <w:rFonts w:asciiTheme="minorHAnsi" w:hAnsiTheme="minorHAnsi" w:cs="Arial"/>
          <w:b/>
        </w:rPr>
        <w:tab/>
      </w:r>
      <w:r w:rsidRPr="00B77CA8">
        <w:rPr>
          <w:rFonts w:asciiTheme="minorHAnsi" w:hAnsiTheme="minorHAnsi" w:cs="Arial"/>
          <w:b/>
        </w:rPr>
        <w:tab/>
      </w:r>
      <w:r w:rsidRPr="00B77CA8">
        <w:rPr>
          <w:rFonts w:asciiTheme="minorHAnsi" w:hAnsiTheme="minorHAnsi" w:cs="Arial"/>
          <w:b/>
        </w:rPr>
        <w:tab/>
      </w:r>
      <w:r>
        <w:rPr>
          <w:rFonts w:asciiTheme="minorHAnsi" w:hAnsiTheme="minorHAnsi" w:cs="Arial"/>
        </w:rPr>
        <w:t>4</w:t>
      </w:r>
      <w:r w:rsidR="008A44EE">
        <w:rPr>
          <w:rFonts w:asciiTheme="minorHAnsi" w:hAnsiTheme="minorHAnsi" w:cs="Arial"/>
        </w:rPr>
        <w:t>4</w:t>
      </w:r>
      <w:r w:rsidR="009F078E">
        <w:rPr>
          <w:rFonts w:asciiTheme="minorHAnsi" w:hAnsiTheme="minorHAnsi" w:cs="Arial"/>
        </w:rPr>
        <w:t>4</w:t>
      </w:r>
    </w:p>
    <w:p w14:paraId="403301A2" w14:textId="0B2C7345" w:rsidR="00CC0079" w:rsidRPr="0041503E" w:rsidRDefault="00CC0079" w:rsidP="00CC0079">
      <w:pPr>
        <w:spacing w:after="120" w:line="240" w:lineRule="auto"/>
        <w:ind w:left="2829" w:hanging="2829"/>
        <w:rPr>
          <w:rFonts w:asciiTheme="minorHAnsi" w:hAnsiTheme="minorHAnsi" w:cs="Arial"/>
        </w:rPr>
      </w:pPr>
      <w:r w:rsidRPr="00B77CA8">
        <w:rPr>
          <w:rFonts w:asciiTheme="minorHAnsi" w:hAnsiTheme="minorHAnsi" w:cs="Arial"/>
          <w:b/>
        </w:rPr>
        <w:t>Počet žáků I. stupně:</w:t>
      </w:r>
      <w:r w:rsidRPr="00B77CA8">
        <w:rPr>
          <w:rFonts w:asciiTheme="minorHAnsi" w:hAnsiTheme="minorHAnsi" w:cs="Arial"/>
          <w:b/>
        </w:rPr>
        <w:tab/>
      </w:r>
      <w:r w:rsidRPr="00B77CA8">
        <w:rPr>
          <w:rFonts w:asciiTheme="minorHAnsi" w:hAnsiTheme="minorHAnsi" w:cs="Arial"/>
          <w:b/>
        </w:rPr>
        <w:tab/>
      </w:r>
      <w:r w:rsidRPr="00B77CA8">
        <w:rPr>
          <w:rFonts w:asciiTheme="minorHAnsi" w:hAnsiTheme="minorHAnsi" w:cs="Arial"/>
          <w:b/>
        </w:rPr>
        <w:tab/>
      </w:r>
      <w:r w:rsidR="009F078E">
        <w:rPr>
          <w:rFonts w:asciiTheme="minorHAnsi" w:hAnsiTheme="minorHAnsi" w:cs="Arial"/>
        </w:rPr>
        <w:t>297</w:t>
      </w:r>
    </w:p>
    <w:p w14:paraId="7FD2785E" w14:textId="6F17F54B" w:rsidR="00CC0079" w:rsidRPr="00B77CA8" w:rsidRDefault="00CC0079" w:rsidP="00CC0079">
      <w:pPr>
        <w:spacing w:after="120" w:line="240" w:lineRule="auto"/>
        <w:ind w:left="2829" w:hanging="2829"/>
        <w:rPr>
          <w:rFonts w:asciiTheme="minorHAnsi" w:hAnsiTheme="minorHAnsi" w:cs="Arial"/>
        </w:rPr>
      </w:pPr>
      <w:r w:rsidRPr="00B77CA8">
        <w:rPr>
          <w:rFonts w:asciiTheme="minorHAnsi" w:hAnsiTheme="minorHAnsi" w:cs="Arial"/>
          <w:b/>
        </w:rPr>
        <w:t>Počet žáků II. stupně:</w:t>
      </w:r>
      <w:r w:rsidRPr="00B77CA8">
        <w:rPr>
          <w:rFonts w:asciiTheme="minorHAnsi" w:hAnsiTheme="minorHAnsi" w:cs="Arial"/>
          <w:b/>
        </w:rPr>
        <w:tab/>
      </w:r>
      <w:r w:rsidRPr="00B77CA8">
        <w:rPr>
          <w:rFonts w:asciiTheme="minorHAnsi" w:hAnsiTheme="minorHAnsi" w:cs="Arial"/>
          <w:b/>
        </w:rPr>
        <w:tab/>
      </w:r>
      <w:r w:rsidRPr="00B77CA8">
        <w:rPr>
          <w:rFonts w:asciiTheme="minorHAnsi" w:hAnsiTheme="minorHAnsi" w:cs="Arial"/>
          <w:b/>
        </w:rPr>
        <w:tab/>
      </w:r>
      <w:r>
        <w:rPr>
          <w:rFonts w:asciiTheme="minorHAnsi" w:hAnsiTheme="minorHAnsi" w:cs="Arial"/>
        </w:rPr>
        <w:t>14</w:t>
      </w:r>
      <w:r w:rsidR="009F078E">
        <w:rPr>
          <w:rFonts w:asciiTheme="minorHAnsi" w:hAnsiTheme="minorHAnsi" w:cs="Arial"/>
        </w:rPr>
        <w:t>7</w:t>
      </w:r>
      <w:r w:rsidRPr="00B77CA8">
        <w:rPr>
          <w:rFonts w:asciiTheme="minorHAnsi" w:hAnsiTheme="minorHAnsi" w:cs="Arial"/>
          <w:b/>
        </w:rPr>
        <w:tab/>
      </w:r>
      <w:r w:rsidRPr="00B77CA8">
        <w:rPr>
          <w:rFonts w:asciiTheme="minorHAnsi" w:hAnsiTheme="minorHAnsi" w:cs="Arial"/>
          <w:b/>
        </w:rPr>
        <w:tab/>
      </w:r>
      <w:r w:rsidRPr="00B77CA8">
        <w:rPr>
          <w:rFonts w:asciiTheme="minorHAnsi" w:hAnsiTheme="minorHAnsi" w:cs="Arial"/>
          <w:b/>
        </w:rPr>
        <w:tab/>
      </w:r>
    </w:p>
    <w:p w14:paraId="4860B59E" w14:textId="77777777" w:rsidR="00CC0079" w:rsidRDefault="00CC0079" w:rsidP="00CC0079">
      <w:pPr>
        <w:spacing w:after="20" w:line="240" w:lineRule="auto"/>
        <w:ind w:left="2829" w:hanging="2829"/>
        <w:rPr>
          <w:rFonts w:asciiTheme="minorHAnsi" w:hAnsiTheme="minorHAnsi" w:cs="Arial"/>
        </w:rPr>
      </w:pPr>
      <w:r w:rsidRPr="00B77CA8">
        <w:rPr>
          <w:rFonts w:asciiTheme="minorHAnsi" w:hAnsiTheme="minorHAnsi" w:cs="Arial"/>
          <w:b/>
        </w:rPr>
        <w:t>Realizační tým:</w:t>
      </w:r>
      <w:r w:rsidRPr="00B77CA8">
        <w:rPr>
          <w:rFonts w:asciiTheme="minorHAnsi" w:hAnsiTheme="minorHAnsi" w:cs="Arial"/>
        </w:rPr>
        <w:tab/>
      </w:r>
      <w:r w:rsidRPr="00B77CA8">
        <w:rPr>
          <w:rFonts w:asciiTheme="minorHAnsi" w:hAnsiTheme="minorHAnsi" w:cs="Arial"/>
        </w:rPr>
        <w:tab/>
      </w:r>
      <w:r w:rsidRPr="00B77CA8">
        <w:rPr>
          <w:rFonts w:asciiTheme="minorHAnsi" w:hAnsiTheme="minorHAnsi" w:cs="Arial"/>
        </w:rPr>
        <w:tab/>
        <w:t>pedagogové</w:t>
      </w:r>
      <w:r>
        <w:rPr>
          <w:rFonts w:asciiTheme="minorHAnsi" w:hAnsiTheme="minorHAnsi" w:cs="Arial"/>
        </w:rPr>
        <w:t>, n</w:t>
      </w:r>
      <w:r w:rsidRPr="00B77CA8">
        <w:rPr>
          <w:rFonts w:asciiTheme="minorHAnsi" w:hAnsiTheme="minorHAnsi" w:cs="Arial"/>
        </w:rPr>
        <w:t>epedagogičtí pracovníci školy</w:t>
      </w:r>
      <w:r>
        <w:rPr>
          <w:rFonts w:asciiTheme="minorHAnsi" w:hAnsiTheme="minorHAnsi" w:cs="Arial"/>
        </w:rPr>
        <w:t>, žáci</w:t>
      </w:r>
    </w:p>
    <w:p w14:paraId="412457D3" w14:textId="77777777" w:rsidR="00CC0079" w:rsidRDefault="00CC0079" w:rsidP="00CC0079">
      <w:pPr>
        <w:spacing w:after="20" w:line="240" w:lineRule="auto"/>
        <w:ind w:left="2829" w:hanging="2829"/>
        <w:rPr>
          <w:rFonts w:asciiTheme="minorHAnsi" w:hAnsiTheme="minorHAnsi" w:cs="Arial"/>
        </w:rPr>
      </w:pPr>
    </w:p>
    <w:p w14:paraId="2A4A02EF" w14:textId="77777777" w:rsidR="00CC0079" w:rsidRDefault="00CC0079" w:rsidP="00CC0079">
      <w:pPr>
        <w:spacing w:after="20" w:line="240" w:lineRule="auto"/>
        <w:ind w:left="2829" w:hanging="2829"/>
        <w:rPr>
          <w:rFonts w:asciiTheme="minorHAnsi" w:hAnsiTheme="minorHAnsi" w:cs="Arial"/>
        </w:rPr>
      </w:pPr>
    </w:p>
    <w:p w14:paraId="745F5706" w14:textId="77777777" w:rsidR="006340B7" w:rsidRDefault="006340B7" w:rsidP="00CC0079">
      <w:pPr>
        <w:pStyle w:val="Nadpis1"/>
        <w:numPr>
          <w:ilvl w:val="0"/>
          <w:numId w:val="30"/>
        </w:numPr>
        <w:spacing w:before="0" w:after="480" w:line="240" w:lineRule="auto"/>
        <w:rPr>
          <w:rFonts w:asciiTheme="minorHAnsi" w:hAnsiTheme="minorHAnsi" w:cs="Arial"/>
          <w:color w:val="auto"/>
          <w:sz w:val="24"/>
          <w:szCs w:val="24"/>
        </w:rPr>
      </w:pPr>
      <w:bookmarkStart w:id="12" w:name="_Toc54466510"/>
      <w:r>
        <w:rPr>
          <w:rFonts w:asciiTheme="minorHAnsi" w:hAnsiTheme="minorHAnsi" w:cs="Arial"/>
          <w:color w:val="auto"/>
          <w:sz w:val="24"/>
          <w:szCs w:val="24"/>
        </w:rPr>
        <w:t>Progra</w:t>
      </w:r>
      <w:r w:rsidR="00CC0079">
        <w:rPr>
          <w:rFonts w:asciiTheme="minorHAnsi" w:hAnsiTheme="minorHAnsi" w:cs="Arial"/>
          <w:color w:val="auto"/>
          <w:sz w:val="24"/>
          <w:szCs w:val="24"/>
        </w:rPr>
        <w:t>m</w:t>
      </w:r>
      <w:r w:rsidRPr="00B77CA8">
        <w:rPr>
          <w:rFonts w:asciiTheme="minorHAnsi" w:hAnsiTheme="minorHAnsi" w:cs="Arial"/>
          <w:color w:val="auto"/>
          <w:sz w:val="24"/>
          <w:szCs w:val="24"/>
        </w:rPr>
        <w:t xml:space="preserve"> prevence sociálně patologických jevů</w:t>
      </w:r>
      <w:bookmarkEnd w:id="12"/>
    </w:p>
    <w:p w14:paraId="5CE284A4" w14:textId="1237C089" w:rsidR="00C62C58" w:rsidRPr="00881A23" w:rsidRDefault="00C62C58" w:rsidP="00C62C58">
      <w:pPr>
        <w:pStyle w:val="Zkladntext"/>
        <w:jc w:val="both"/>
        <w:rPr>
          <w:rFonts w:asciiTheme="minorHAnsi" w:eastAsia="Times New Roman" w:hAnsiTheme="minorHAnsi" w:cs="Arial"/>
          <w:kern w:val="0"/>
          <w:sz w:val="22"/>
          <w:szCs w:val="22"/>
        </w:rPr>
      </w:pPr>
      <w:bookmarkStart w:id="13" w:name="_Toc271112447"/>
      <w:r w:rsidRPr="00881A23">
        <w:rPr>
          <w:rFonts w:asciiTheme="minorHAnsi" w:eastAsia="Times New Roman" w:hAnsiTheme="minorHAnsi" w:cs="Arial"/>
          <w:kern w:val="0"/>
          <w:sz w:val="22"/>
          <w:szCs w:val="22"/>
        </w:rPr>
        <w:t xml:space="preserve">Nárůst rizikového chování včetně zneužívání návykových látek se </w:t>
      </w:r>
      <w:r>
        <w:rPr>
          <w:rFonts w:asciiTheme="minorHAnsi" w:eastAsia="Times New Roman" w:hAnsiTheme="minorHAnsi" w:cs="Arial"/>
          <w:kern w:val="0"/>
          <w:sz w:val="22"/>
          <w:szCs w:val="22"/>
        </w:rPr>
        <w:t xml:space="preserve">v dnešní době </w:t>
      </w:r>
      <w:r w:rsidRPr="00881A23">
        <w:rPr>
          <w:rFonts w:asciiTheme="minorHAnsi" w:eastAsia="Times New Roman" w:hAnsiTheme="minorHAnsi" w:cs="Arial"/>
          <w:kern w:val="0"/>
          <w:sz w:val="22"/>
          <w:szCs w:val="22"/>
        </w:rPr>
        <w:t>týká i populace mládeže a dětí školního věku. Děti, které navštěvují ZŠ, patří k nejohroženější skupině.</w:t>
      </w:r>
      <w:r>
        <w:rPr>
          <w:rFonts w:asciiTheme="minorHAnsi" w:eastAsia="Times New Roman" w:hAnsiTheme="minorHAnsi" w:cs="Arial"/>
          <w:kern w:val="0"/>
          <w:sz w:val="22"/>
          <w:szCs w:val="22"/>
        </w:rPr>
        <w:t xml:space="preserve"> </w:t>
      </w:r>
      <w:r w:rsidRPr="00881A23">
        <w:rPr>
          <w:rFonts w:asciiTheme="minorHAnsi" w:eastAsia="Times New Roman" w:hAnsiTheme="minorHAnsi" w:cs="Arial"/>
          <w:kern w:val="0"/>
          <w:sz w:val="22"/>
          <w:szCs w:val="22"/>
        </w:rPr>
        <w:t xml:space="preserve">Je tedy důležité zahájit primární prevenci právě v době základní školní docházky a poskytnout žákům potřebné informace formou, která je přiměřená jejich věku. </w:t>
      </w:r>
    </w:p>
    <w:p w14:paraId="6C70CA19" w14:textId="1B9E6F7E" w:rsidR="00C62C58" w:rsidRDefault="00C62C58" w:rsidP="00C62C58">
      <w:pPr>
        <w:pStyle w:val="Zkladntext"/>
        <w:jc w:val="both"/>
        <w:rPr>
          <w:rFonts w:asciiTheme="minorHAnsi" w:eastAsia="Times New Roman" w:hAnsiTheme="minorHAnsi" w:cs="Arial"/>
          <w:kern w:val="0"/>
          <w:sz w:val="22"/>
          <w:szCs w:val="22"/>
        </w:rPr>
      </w:pPr>
      <w:r w:rsidRPr="00881A23">
        <w:rPr>
          <w:rFonts w:asciiTheme="minorHAnsi" w:eastAsia="Times New Roman" w:hAnsiTheme="minorHAnsi" w:cs="Arial"/>
          <w:kern w:val="0"/>
          <w:sz w:val="22"/>
          <w:szCs w:val="22"/>
        </w:rPr>
        <w:t>Z tohoto důvodu naše škola připravuje a realizuje komplexní program primární prevence rizikového chování včetně primární prevence užívání návykových látek, do kterého je zahrnuto co nejvíce spolupracujících subjektů.</w:t>
      </w:r>
    </w:p>
    <w:p w14:paraId="2B1738B5" w14:textId="131A2100" w:rsidR="00C62C58" w:rsidRPr="00C62C58" w:rsidRDefault="00C62C58" w:rsidP="00C62C58">
      <w:pPr>
        <w:pStyle w:val="Zkladntext"/>
        <w:jc w:val="both"/>
        <w:rPr>
          <w:rFonts w:asciiTheme="minorHAnsi" w:eastAsia="Times New Roman" w:hAnsiTheme="minorHAnsi" w:cs="Arial"/>
          <w:kern w:val="0"/>
          <w:sz w:val="22"/>
          <w:szCs w:val="22"/>
        </w:rPr>
      </w:pPr>
      <w:r>
        <w:rPr>
          <w:rFonts w:asciiTheme="minorHAnsi" w:hAnsiTheme="minorHAnsi" w:cs="Arial"/>
          <w:sz w:val="22"/>
          <w:szCs w:val="22"/>
        </w:rPr>
        <w:t>P</w:t>
      </w:r>
      <w:r w:rsidRPr="00881A23">
        <w:rPr>
          <w:rFonts w:asciiTheme="minorHAnsi" w:hAnsiTheme="minorHAnsi" w:cs="Arial"/>
          <w:sz w:val="22"/>
          <w:szCs w:val="22"/>
        </w:rPr>
        <w:t xml:space="preserve">reventivní program je nedílnou součástí školního vzdělávacího programu. Vychází ze školní strategie primární prevence, jejímž hlavním cílem je vytvoření a udržení optimálního sociálního prostředí ve škole. Strategie musí respektovat skutečnost, že značné části dětí a mládeže se z různých důvodů nedaří přiměřeně a odpovědně vyrovnávat s osobními problémy a sociálními požadavky, nejrůznějšími konflikty a školními nároky. Rizikové skupiny dětí a mládeže, inklinující k chování sociálně patologického typu, tedy bohužel existují. Je proto nutné poskytnout žákům co nejvíce informací o problematice všech projevů rizikového chování. </w:t>
      </w:r>
    </w:p>
    <w:p w14:paraId="34E74FF2" w14:textId="77777777" w:rsidR="00C62C58" w:rsidRPr="00881A23" w:rsidRDefault="00C62C58" w:rsidP="00C62C58">
      <w:pPr>
        <w:pStyle w:val="Zkladntext"/>
        <w:jc w:val="both"/>
        <w:rPr>
          <w:rFonts w:asciiTheme="minorHAnsi" w:eastAsia="Times New Roman" w:hAnsiTheme="minorHAnsi" w:cs="Arial"/>
          <w:kern w:val="0"/>
          <w:sz w:val="22"/>
          <w:szCs w:val="22"/>
        </w:rPr>
      </w:pPr>
      <w:r>
        <w:rPr>
          <w:rFonts w:asciiTheme="minorHAnsi" w:eastAsia="Times New Roman" w:hAnsiTheme="minorHAnsi" w:cs="Arial"/>
          <w:kern w:val="0"/>
          <w:sz w:val="22"/>
          <w:szCs w:val="22"/>
        </w:rPr>
        <w:t>P</w:t>
      </w:r>
      <w:r w:rsidRPr="00881A23">
        <w:rPr>
          <w:rFonts w:asciiTheme="minorHAnsi" w:eastAsia="Times New Roman" w:hAnsiTheme="minorHAnsi" w:cs="Arial"/>
          <w:kern w:val="0"/>
          <w:sz w:val="22"/>
          <w:szCs w:val="22"/>
        </w:rPr>
        <w:t>reventivní program vychází z Metodického pokynu ministra školství, mládeže a tělovýchovy k prevenci sociálně patologických jevů u dětí a mládeže č. j. 20 006/2007-51.</w:t>
      </w:r>
    </w:p>
    <w:p w14:paraId="28F2C8BD" w14:textId="77777777" w:rsidR="00C62C58" w:rsidRPr="00C62C58" w:rsidRDefault="00C62C58" w:rsidP="00C62C58">
      <w:pPr>
        <w:spacing w:after="120" w:line="240" w:lineRule="auto"/>
        <w:jc w:val="both"/>
        <w:rPr>
          <w:rFonts w:asciiTheme="minorHAnsi" w:eastAsia="Times New Roman" w:hAnsiTheme="minorHAnsi" w:cs="Arial"/>
          <w:lang w:eastAsia="cs-CZ"/>
        </w:rPr>
      </w:pPr>
      <w:r w:rsidRPr="00C62C58">
        <w:rPr>
          <w:rFonts w:asciiTheme="minorHAnsi" w:eastAsia="Times New Roman" w:hAnsiTheme="minorHAnsi" w:cs="Arial"/>
          <w:lang w:eastAsia="cs-CZ"/>
        </w:rPr>
        <w:t>Jde o komplexní systémový prvek v realizaci preventivních aktivit, program je nejméně jednou ročně vyhodnocován, sleduje se účinnost, průběh, měří se efektivita jednotlivých aktivit.</w:t>
      </w:r>
    </w:p>
    <w:p w14:paraId="07AEF55A" w14:textId="77777777" w:rsidR="007F0F4F" w:rsidRPr="00CD4ABE" w:rsidRDefault="007F0F4F" w:rsidP="009E1290">
      <w:pPr>
        <w:pStyle w:val="Nadpis1"/>
        <w:numPr>
          <w:ilvl w:val="0"/>
          <w:numId w:val="30"/>
        </w:numPr>
        <w:spacing w:before="0" w:after="480" w:line="240" w:lineRule="auto"/>
        <w:rPr>
          <w:rFonts w:asciiTheme="minorHAnsi" w:hAnsiTheme="minorHAnsi" w:cs="Arial"/>
          <w:color w:val="auto"/>
          <w:sz w:val="24"/>
          <w:szCs w:val="24"/>
        </w:rPr>
      </w:pPr>
      <w:bookmarkStart w:id="14" w:name="_Toc54466511"/>
      <w:r w:rsidRPr="00CD4ABE">
        <w:rPr>
          <w:rFonts w:asciiTheme="minorHAnsi" w:hAnsiTheme="minorHAnsi" w:cs="Arial"/>
          <w:color w:val="auto"/>
          <w:sz w:val="24"/>
          <w:szCs w:val="24"/>
        </w:rPr>
        <w:lastRenderedPageBreak/>
        <w:t xml:space="preserve">Cíl </w:t>
      </w:r>
      <w:r w:rsidR="00D9213D">
        <w:rPr>
          <w:rFonts w:asciiTheme="minorHAnsi" w:hAnsiTheme="minorHAnsi" w:cs="Arial"/>
          <w:color w:val="auto"/>
          <w:sz w:val="24"/>
          <w:szCs w:val="24"/>
        </w:rPr>
        <w:t>p</w:t>
      </w:r>
      <w:r w:rsidRPr="00CD4ABE">
        <w:rPr>
          <w:rFonts w:asciiTheme="minorHAnsi" w:hAnsiTheme="minorHAnsi" w:cs="Arial"/>
          <w:color w:val="auto"/>
          <w:sz w:val="24"/>
          <w:szCs w:val="24"/>
        </w:rPr>
        <w:t>reventivního programu:</w:t>
      </w:r>
      <w:bookmarkEnd w:id="13"/>
      <w:bookmarkEnd w:id="14"/>
    </w:p>
    <w:p w14:paraId="1F981ED2" w14:textId="77777777" w:rsidR="00C62C58" w:rsidRPr="00CD4ABE" w:rsidRDefault="00C62C58" w:rsidP="00C62C58">
      <w:pPr>
        <w:pStyle w:val="Normlnweb"/>
        <w:spacing w:before="0" w:beforeAutospacing="0" w:after="60" w:afterAutospacing="0"/>
        <w:jc w:val="both"/>
        <w:rPr>
          <w:rFonts w:asciiTheme="minorHAnsi" w:hAnsiTheme="minorHAnsi" w:cs="Arial"/>
          <w:sz w:val="22"/>
          <w:szCs w:val="22"/>
        </w:rPr>
      </w:pPr>
      <w:r w:rsidRPr="00CD4ABE">
        <w:rPr>
          <w:rFonts w:asciiTheme="minorHAnsi" w:hAnsiTheme="minorHAnsi" w:cs="Arial"/>
          <w:sz w:val="22"/>
          <w:szCs w:val="22"/>
        </w:rPr>
        <w:t xml:space="preserve">Cílem prevence je zvýšení odolnosti dětí vůči sociálně patologickým jevům a oddálení nebo snížení výskytu projevů rizikového chování. Cílem našeho programu je, aby se preventivní výchovně vzdělávací program stal neoddělitelnou součástí výchovy a výuky ve škole. Je nutné analyzovat jedince a konkrétní sociální situaci dítěte. Dále je třeba snížit procento nežádoucích jevů ve škole, zaměřit se na záškoláctví, prevenci šikany a zneužívání návykových látek. Rovněž považujeme za nutné zapojit problematiku prevence do hodin občanské, rodinné výchovy a ostatních předmětů, intenzivněji využívat externí služby (Policie, OHS, PPP, SPC) a spolupráci s rodiči a výchovnou poradkyní. </w:t>
      </w:r>
    </w:p>
    <w:p w14:paraId="53020D28" w14:textId="77777777" w:rsidR="003A4F3F" w:rsidRDefault="003A4F3F" w:rsidP="003F3053">
      <w:pPr>
        <w:pStyle w:val="Normlnweb"/>
        <w:spacing w:before="0" w:beforeAutospacing="0" w:after="0" w:afterAutospacing="0"/>
        <w:jc w:val="both"/>
        <w:rPr>
          <w:rFonts w:asciiTheme="minorHAnsi" w:hAnsiTheme="minorHAnsi" w:cs="Arial"/>
          <w:spacing w:val="14"/>
          <w:sz w:val="22"/>
          <w:szCs w:val="22"/>
        </w:rPr>
      </w:pPr>
    </w:p>
    <w:p w14:paraId="10BFAB73" w14:textId="77777777" w:rsidR="00CD4ABE" w:rsidRPr="00B77CA8" w:rsidRDefault="00CD4ABE" w:rsidP="003F3053">
      <w:pPr>
        <w:pStyle w:val="Normlnweb"/>
        <w:spacing w:before="0" w:beforeAutospacing="0" w:after="0" w:afterAutospacing="0"/>
        <w:jc w:val="both"/>
        <w:rPr>
          <w:rFonts w:asciiTheme="minorHAnsi" w:hAnsiTheme="minorHAnsi" w:cs="Arial"/>
          <w:spacing w:val="14"/>
          <w:sz w:val="22"/>
          <w:szCs w:val="22"/>
        </w:rPr>
      </w:pPr>
    </w:p>
    <w:p w14:paraId="24210E2E" w14:textId="77777777" w:rsidR="002A6EFF" w:rsidRPr="00CD4ABE" w:rsidRDefault="00EE7957" w:rsidP="009E1290">
      <w:pPr>
        <w:pStyle w:val="Nadpis1"/>
        <w:numPr>
          <w:ilvl w:val="0"/>
          <w:numId w:val="30"/>
        </w:numPr>
        <w:spacing w:before="0" w:after="480" w:line="240" w:lineRule="auto"/>
        <w:rPr>
          <w:rFonts w:asciiTheme="minorHAnsi" w:hAnsiTheme="minorHAnsi" w:cs="Arial"/>
          <w:color w:val="auto"/>
          <w:sz w:val="24"/>
          <w:szCs w:val="24"/>
        </w:rPr>
      </w:pPr>
      <w:bookmarkStart w:id="15" w:name="_Toc54466512"/>
      <w:r w:rsidRPr="00CD4ABE">
        <w:rPr>
          <w:rFonts w:asciiTheme="minorHAnsi" w:hAnsiTheme="minorHAnsi" w:cs="Arial"/>
          <w:color w:val="auto"/>
          <w:sz w:val="24"/>
          <w:szCs w:val="24"/>
        </w:rPr>
        <w:t>Analýza současného stavu</w:t>
      </w:r>
      <w:bookmarkEnd w:id="15"/>
    </w:p>
    <w:p w14:paraId="0AB4276C" w14:textId="77777777" w:rsidR="00C62C58" w:rsidRPr="00C62C58" w:rsidRDefault="00C62C58" w:rsidP="00C62C58">
      <w:pPr>
        <w:spacing w:after="120" w:line="240" w:lineRule="auto"/>
        <w:jc w:val="both"/>
        <w:rPr>
          <w:rFonts w:asciiTheme="minorHAnsi" w:hAnsiTheme="minorHAnsi"/>
        </w:rPr>
      </w:pPr>
      <w:r w:rsidRPr="00C62C58">
        <w:rPr>
          <w:rFonts w:asciiTheme="minorHAnsi" w:hAnsiTheme="minorHAnsi"/>
        </w:rPr>
        <w:t xml:space="preserve">Ve škole velmi dobře funguje monitorovací systém rizikového chování žáků. Spočívá v odhalování nežádoucích projevů chování našich žáků ve školním i mimoškolním prostředí (šikana, intolerance, agresivita, záškoláctví, alkohol a kouření, jiné závislosti, slabý prospěch, ničení školního majetku). Je založen na spolupráci školní metodičky prevence s výchovnou poradkyní, třídními učiteli a ostatními pedagogickým i nepedagogickými pracovníky školy. Cílem tohoto systému je podchytit problémové žáky a pomocí jim v řešení jejich rizikového chování tak, aby nedocházelo k vyhrocení konfliktních situací a k narušování optimálního sociálního prostředí ve třídě či škole. </w:t>
      </w:r>
    </w:p>
    <w:p w14:paraId="3C592217" w14:textId="77777777" w:rsidR="00C62C58" w:rsidRPr="00C62C58" w:rsidRDefault="00C62C58" w:rsidP="00C62C58">
      <w:pPr>
        <w:spacing w:after="120" w:line="240" w:lineRule="auto"/>
        <w:jc w:val="both"/>
        <w:rPr>
          <w:rFonts w:asciiTheme="minorHAnsi" w:hAnsiTheme="minorHAnsi"/>
        </w:rPr>
      </w:pPr>
      <w:r w:rsidRPr="00C62C58">
        <w:rPr>
          <w:rFonts w:asciiTheme="minorHAnsi" w:hAnsiTheme="minorHAnsi"/>
        </w:rPr>
        <w:t xml:space="preserve">V oblasti prevence sociálně patologických jevů se škola snaží pro své žáky vytvářet bezpečné a sociálně pozitivní klima. Vzhledem k celospolečenskému nárůstu negativních a sociálně patologických jevů je nezbytné zahájit již na prvním stupni základní školy primární prevenci nežádoucích jevů, jako je agresivita, nekázeň a nesnášenlivost. Tyto jevy mohou později přerůst v sociálně patologické chování. </w:t>
      </w:r>
    </w:p>
    <w:p w14:paraId="427DAD9D" w14:textId="77777777" w:rsidR="00C62C58" w:rsidRPr="00C62C58" w:rsidRDefault="00C62C58" w:rsidP="00C62C58">
      <w:pPr>
        <w:spacing w:after="120" w:line="240" w:lineRule="auto"/>
        <w:jc w:val="both"/>
        <w:rPr>
          <w:rFonts w:asciiTheme="minorHAnsi" w:hAnsiTheme="minorHAnsi"/>
        </w:rPr>
      </w:pPr>
      <w:r w:rsidRPr="00C62C58">
        <w:rPr>
          <w:rFonts w:asciiTheme="minorHAnsi" w:hAnsiTheme="minorHAnsi"/>
        </w:rPr>
        <w:t xml:space="preserve">Mezi třídními učiteli bylo poukázáno především na nesoudržnost kolektivů a vyčleňování jednotlivců, nerespektování autorit, neplnění školních povinností, zvyšující se agresivitu a používání vulgarismů mezi žáky. Tyto jevy je nutné eliminovat, neboť mohou vést zejména ke zhoršení prospěchu a narušení vztahů v třídním kolektivu. Jejich ignorování by mohlo v extrémních případech vést k sociálně patologickým jevům. </w:t>
      </w:r>
    </w:p>
    <w:p w14:paraId="47527C70" w14:textId="77777777" w:rsidR="00EE7957" w:rsidRDefault="00EE7957" w:rsidP="00902681">
      <w:pPr>
        <w:spacing w:after="0" w:line="240" w:lineRule="auto"/>
        <w:jc w:val="both"/>
        <w:rPr>
          <w:rFonts w:asciiTheme="minorHAnsi" w:hAnsiTheme="minorHAnsi" w:cs="Arial"/>
          <w:spacing w:val="14"/>
        </w:rPr>
      </w:pPr>
      <w:r w:rsidRPr="00B77CA8">
        <w:rPr>
          <w:rFonts w:asciiTheme="minorHAnsi" w:hAnsiTheme="minorHAnsi" w:cs="Arial"/>
          <w:spacing w:val="14"/>
        </w:rPr>
        <w:t xml:space="preserve"> </w:t>
      </w:r>
    </w:p>
    <w:p w14:paraId="427CBAD1" w14:textId="77777777" w:rsidR="00902681" w:rsidRPr="00B77CA8" w:rsidRDefault="00902681" w:rsidP="00902681">
      <w:pPr>
        <w:spacing w:after="0" w:line="240" w:lineRule="auto"/>
        <w:jc w:val="both"/>
        <w:rPr>
          <w:rFonts w:asciiTheme="minorHAnsi" w:hAnsiTheme="minorHAnsi" w:cs="Arial"/>
          <w:spacing w:val="14"/>
        </w:rPr>
      </w:pPr>
    </w:p>
    <w:p w14:paraId="4617AD81" w14:textId="77777777" w:rsidR="003A4F3F" w:rsidRPr="00CD4ABE" w:rsidRDefault="00AD3DA5" w:rsidP="009E1290">
      <w:pPr>
        <w:pStyle w:val="Nadpis1"/>
        <w:numPr>
          <w:ilvl w:val="0"/>
          <w:numId w:val="30"/>
        </w:numPr>
        <w:spacing w:before="0" w:after="480" w:line="240" w:lineRule="auto"/>
        <w:rPr>
          <w:rFonts w:asciiTheme="minorHAnsi" w:hAnsiTheme="minorHAnsi" w:cs="Arial"/>
          <w:color w:val="auto"/>
          <w:sz w:val="24"/>
          <w:szCs w:val="24"/>
        </w:rPr>
      </w:pPr>
      <w:bookmarkStart w:id="16" w:name="_Toc54466513"/>
      <w:r w:rsidRPr="00CD4ABE">
        <w:rPr>
          <w:rFonts w:asciiTheme="minorHAnsi" w:hAnsiTheme="minorHAnsi" w:cs="Arial"/>
          <w:color w:val="auto"/>
          <w:sz w:val="24"/>
          <w:szCs w:val="24"/>
        </w:rPr>
        <w:t>Prevence</w:t>
      </w:r>
      <w:r w:rsidR="003A4F3F" w:rsidRPr="00CD4ABE">
        <w:rPr>
          <w:rFonts w:asciiTheme="minorHAnsi" w:hAnsiTheme="minorHAnsi" w:cs="Arial"/>
          <w:color w:val="auto"/>
          <w:sz w:val="24"/>
          <w:szCs w:val="24"/>
        </w:rPr>
        <w:t xml:space="preserve"> sociálně patologických jevů</w:t>
      </w:r>
      <w:bookmarkEnd w:id="16"/>
    </w:p>
    <w:p w14:paraId="156815F1" w14:textId="77777777" w:rsidR="007F0F4F" w:rsidRPr="00CD4ABE" w:rsidRDefault="007F0F4F" w:rsidP="00CD4ABE">
      <w:pPr>
        <w:pStyle w:val="Normlnweb"/>
        <w:spacing w:before="0" w:beforeAutospacing="0" w:after="120" w:afterAutospacing="0"/>
        <w:jc w:val="both"/>
        <w:rPr>
          <w:rFonts w:asciiTheme="minorHAnsi" w:hAnsiTheme="minorHAnsi" w:cs="Arial"/>
          <w:sz w:val="22"/>
          <w:szCs w:val="22"/>
        </w:rPr>
      </w:pPr>
      <w:r w:rsidRPr="00CD4ABE">
        <w:rPr>
          <w:rFonts w:asciiTheme="minorHAnsi" w:hAnsiTheme="minorHAnsi" w:cs="Arial"/>
          <w:sz w:val="22"/>
          <w:szCs w:val="22"/>
        </w:rPr>
        <w:t>Prevence sociálně patologických jevů u dětí v působnosti naší školy představuje aktivity v následujících oblastech:</w:t>
      </w:r>
    </w:p>
    <w:p w14:paraId="551E7D7D" w14:textId="77777777" w:rsidR="007F0F4F" w:rsidRPr="00CD4ABE" w:rsidRDefault="00C74813" w:rsidP="00450072">
      <w:pPr>
        <w:pStyle w:val="Normlnweb"/>
        <w:spacing w:before="0" w:beforeAutospacing="0" w:after="20" w:afterAutospacing="0"/>
        <w:jc w:val="both"/>
        <w:rPr>
          <w:rFonts w:asciiTheme="minorHAnsi" w:hAnsiTheme="minorHAnsi" w:cs="Arial"/>
          <w:sz w:val="22"/>
          <w:szCs w:val="22"/>
        </w:rPr>
      </w:pPr>
      <w:r w:rsidRPr="00CD4ABE">
        <w:rPr>
          <w:rFonts w:asciiTheme="minorHAnsi" w:hAnsiTheme="minorHAnsi" w:cs="Arial"/>
          <w:sz w:val="22"/>
          <w:szCs w:val="22"/>
        </w:rPr>
        <w:t>- týrání a zanedbávání dětí</w:t>
      </w:r>
    </w:p>
    <w:p w14:paraId="0DC1146E" w14:textId="77777777" w:rsidR="007F0F4F" w:rsidRPr="00CD4ABE" w:rsidRDefault="007F0F4F" w:rsidP="00450072">
      <w:pPr>
        <w:spacing w:after="20" w:line="240" w:lineRule="auto"/>
        <w:jc w:val="both"/>
        <w:rPr>
          <w:rFonts w:asciiTheme="minorHAnsi" w:hAnsiTheme="minorHAnsi" w:cs="Arial"/>
        </w:rPr>
      </w:pPr>
      <w:r w:rsidRPr="00CD4ABE">
        <w:rPr>
          <w:rFonts w:asciiTheme="minorHAnsi" w:hAnsiTheme="minorHAnsi" w:cs="Arial"/>
        </w:rPr>
        <w:t xml:space="preserve">- drogové závislosti, alkoholismus, kouření </w:t>
      </w:r>
    </w:p>
    <w:p w14:paraId="433988A4" w14:textId="77777777" w:rsidR="007F0F4F" w:rsidRPr="00CD4ABE" w:rsidRDefault="007F0F4F" w:rsidP="00450072">
      <w:pPr>
        <w:spacing w:after="20" w:line="240" w:lineRule="auto"/>
        <w:jc w:val="both"/>
        <w:rPr>
          <w:rFonts w:asciiTheme="minorHAnsi" w:hAnsiTheme="minorHAnsi" w:cs="Arial"/>
        </w:rPr>
      </w:pPr>
      <w:r w:rsidRPr="00CD4ABE">
        <w:rPr>
          <w:rFonts w:asciiTheme="minorHAnsi" w:hAnsiTheme="minorHAnsi" w:cs="Arial"/>
        </w:rPr>
        <w:t xml:space="preserve">- šikanování, vandalismus </w:t>
      </w:r>
      <w:r w:rsidR="003F53F7" w:rsidRPr="00CD4ABE">
        <w:rPr>
          <w:rFonts w:asciiTheme="minorHAnsi" w:hAnsiTheme="minorHAnsi" w:cs="Arial"/>
        </w:rPr>
        <w:t>a další formy násilného chování</w:t>
      </w:r>
    </w:p>
    <w:p w14:paraId="113BDCC3" w14:textId="77777777" w:rsidR="003F53F7" w:rsidRPr="00CD4ABE" w:rsidRDefault="003F53F7" w:rsidP="00450072">
      <w:pPr>
        <w:spacing w:after="20" w:line="240" w:lineRule="auto"/>
        <w:jc w:val="both"/>
        <w:rPr>
          <w:rFonts w:asciiTheme="minorHAnsi" w:hAnsiTheme="minorHAnsi" w:cs="Arial"/>
        </w:rPr>
      </w:pPr>
      <w:r w:rsidRPr="00CD4ABE">
        <w:rPr>
          <w:rFonts w:asciiTheme="minorHAnsi" w:hAnsiTheme="minorHAnsi" w:cs="Arial"/>
        </w:rPr>
        <w:t>- kyberšikana</w:t>
      </w:r>
    </w:p>
    <w:p w14:paraId="4090EEDF" w14:textId="77777777" w:rsidR="007F0F4F" w:rsidRPr="00CD4ABE" w:rsidRDefault="007F0F4F" w:rsidP="00450072">
      <w:pPr>
        <w:spacing w:after="20" w:line="240" w:lineRule="auto"/>
        <w:jc w:val="both"/>
        <w:rPr>
          <w:rFonts w:asciiTheme="minorHAnsi" w:hAnsiTheme="minorHAnsi" w:cs="Arial"/>
        </w:rPr>
      </w:pPr>
      <w:r w:rsidRPr="00CD4ABE">
        <w:rPr>
          <w:rFonts w:asciiTheme="minorHAnsi" w:hAnsiTheme="minorHAnsi" w:cs="Arial"/>
        </w:rPr>
        <w:t xml:space="preserve">- virtuální drogy (počítače, televize, video) </w:t>
      </w:r>
    </w:p>
    <w:p w14:paraId="1328A62C" w14:textId="77777777" w:rsidR="007F0F4F" w:rsidRDefault="007F0F4F" w:rsidP="00450072">
      <w:pPr>
        <w:spacing w:after="20" w:line="240" w:lineRule="auto"/>
        <w:jc w:val="both"/>
        <w:rPr>
          <w:rFonts w:asciiTheme="minorHAnsi" w:hAnsiTheme="minorHAnsi" w:cs="Arial"/>
        </w:rPr>
      </w:pPr>
      <w:r w:rsidRPr="00CD4ABE">
        <w:rPr>
          <w:rFonts w:asciiTheme="minorHAnsi" w:hAnsiTheme="minorHAnsi" w:cs="Arial"/>
        </w:rPr>
        <w:t>- xen</w:t>
      </w:r>
      <w:r w:rsidR="00C74813" w:rsidRPr="00CD4ABE">
        <w:rPr>
          <w:rFonts w:asciiTheme="minorHAnsi" w:hAnsiTheme="minorHAnsi" w:cs="Arial"/>
        </w:rPr>
        <w:t>ofobie, rasismus, intolerance</w:t>
      </w:r>
      <w:r w:rsidRPr="00CD4ABE">
        <w:rPr>
          <w:rFonts w:asciiTheme="minorHAnsi" w:hAnsiTheme="minorHAnsi" w:cs="Arial"/>
        </w:rPr>
        <w:t xml:space="preserve"> </w:t>
      </w:r>
    </w:p>
    <w:p w14:paraId="197BB290" w14:textId="072075CD" w:rsidR="002018DA" w:rsidRDefault="002018DA">
      <w:pPr>
        <w:rPr>
          <w:rFonts w:asciiTheme="minorHAnsi" w:hAnsiTheme="minorHAnsi" w:cs="Arial"/>
        </w:rPr>
      </w:pPr>
      <w:r>
        <w:rPr>
          <w:rFonts w:asciiTheme="minorHAnsi" w:hAnsiTheme="minorHAnsi" w:cs="Arial"/>
        </w:rPr>
        <w:br w:type="page"/>
      </w:r>
    </w:p>
    <w:p w14:paraId="335AB9E5" w14:textId="77777777" w:rsidR="00EA680C" w:rsidRPr="00CD4ABE" w:rsidRDefault="00147225" w:rsidP="009E1290">
      <w:pPr>
        <w:pStyle w:val="Nadpis1"/>
        <w:numPr>
          <w:ilvl w:val="0"/>
          <w:numId w:val="30"/>
        </w:numPr>
        <w:spacing w:before="0" w:after="480" w:line="240" w:lineRule="auto"/>
        <w:rPr>
          <w:rFonts w:asciiTheme="minorHAnsi" w:hAnsiTheme="minorHAnsi" w:cs="Arial"/>
          <w:color w:val="auto"/>
          <w:sz w:val="24"/>
          <w:szCs w:val="24"/>
        </w:rPr>
      </w:pPr>
      <w:bookmarkStart w:id="17" w:name="_Toc271112450"/>
      <w:bookmarkStart w:id="18" w:name="_Toc331621860"/>
      <w:bookmarkStart w:id="19" w:name="_Toc54466514"/>
      <w:r w:rsidRPr="00CD4ABE">
        <w:rPr>
          <w:rFonts w:asciiTheme="minorHAnsi" w:hAnsiTheme="minorHAnsi" w:cs="Arial"/>
          <w:color w:val="auto"/>
          <w:sz w:val="24"/>
          <w:szCs w:val="24"/>
        </w:rPr>
        <w:lastRenderedPageBreak/>
        <w:t>Re</w:t>
      </w:r>
      <w:r w:rsidR="00EA680C" w:rsidRPr="00CD4ABE">
        <w:rPr>
          <w:rFonts w:asciiTheme="minorHAnsi" w:hAnsiTheme="minorHAnsi" w:cs="Arial"/>
          <w:color w:val="auto"/>
          <w:sz w:val="24"/>
          <w:szCs w:val="24"/>
        </w:rPr>
        <w:t>alizace cílů - 1. stupeň</w:t>
      </w:r>
      <w:bookmarkEnd w:id="17"/>
      <w:bookmarkEnd w:id="18"/>
      <w:bookmarkEnd w:id="19"/>
    </w:p>
    <w:p w14:paraId="3A9A5ED5" w14:textId="77777777" w:rsidR="00EA680C" w:rsidRPr="00CD4ABE" w:rsidRDefault="00EA680C" w:rsidP="00CD4ABE">
      <w:pPr>
        <w:spacing w:after="120" w:line="240" w:lineRule="auto"/>
        <w:jc w:val="both"/>
        <w:rPr>
          <w:rFonts w:asciiTheme="minorHAnsi" w:hAnsiTheme="minorHAnsi" w:cs="Arial"/>
          <w:b/>
          <w:u w:val="single"/>
        </w:rPr>
      </w:pPr>
      <w:r w:rsidRPr="00CD4ABE">
        <w:rPr>
          <w:rFonts w:asciiTheme="minorHAnsi" w:hAnsiTheme="minorHAnsi" w:cs="Arial"/>
          <w:b/>
          <w:u w:val="single"/>
        </w:rPr>
        <w:t>1. – 2. ročník</w:t>
      </w:r>
    </w:p>
    <w:p w14:paraId="4F34E6A6"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Každodenním přístupem k žákům zvládat:</w:t>
      </w:r>
    </w:p>
    <w:p w14:paraId="3B813CE8"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zažití pravidel mezi žáky a učiteli a to provozních i pravidel soužití</w:t>
      </w:r>
    </w:p>
    <w:p w14:paraId="680A5883"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individuální odlišnosti dětí mezi sebou a přijímání těchto jevů</w:t>
      </w:r>
    </w:p>
    <w:p w14:paraId="6FF27753"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zlepšování zdravého sebevědomí žáků, zkoumání a uvědomování si vlastní osobnosti</w:t>
      </w:r>
    </w:p>
    <w:p w14:paraId="43D88DE8"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nácvik vzájemné úcty, sebeúcty a důvěry</w:t>
      </w:r>
    </w:p>
    <w:p w14:paraId="65C8E6B4"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rozvoj schopnosti klást otázky a umění vyjádřit svůj názor</w:t>
      </w:r>
    </w:p>
    <w:p w14:paraId="67477708"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pohybové aktivity využívat i mimo hodiny TV</w:t>
      </w:r>
    </w:p>
    <w:p w14:paraId="3BAE6079" w14:textId="77777777" w:rsidR="00EA680C" w:rsidRPr="00CD4ABE" w:rsidRDefault="00EA680C" w:rsidP="00450072">
      <w:pPr>
        <w:spacing w:after="120" w:line="240" w:lineRule="auto"/>
        <w:jc w:val="both"/>
        <w:rPr>
          <w:rFonts w:asciiTheme="minorHAnsi" w:hAnsiTheme="minorHAnsi" w:cs="Arial"/>
        </w:rPr>
      </w:pPr>
      <w:r w:rsidRPr="00CD4ABE">
        <w:rPr>
          <w:rFonts w:asciiTheme="minorHAnsi" w:hAnsiTheme="minorHAnsi" w:cs="Arial"/>
        </w:rPr>
        <w:t xml:space="preserve">- vést žáky k aktivnímu využívání volného času tj. propagovat kroužky školní i </w:t>
      </w:r>
      <w:r w:rsidR="00C74813" w:rsidRPr="00CD4ABE">
        <w:rPr>
          <w:rFonts w:asciiTheme="minorHAnsi" w:hAnsiTheme="minorHAnsi" w:cs="Arial"/>
        </w:rPr>
        <w:t>m</w:t>
      </w:r>
      <w:r w:rsidRPr="00CD4ABE">
        <w:rPr>
          <w:rFonts w:asciiTheme="minorHAnsi" w:hAnsiTheme="minorHAnsi" w:cs="Arial"/>
        </w:rPr>
        <w:t>imoškolní</w:t>
      </w:r>
    </w:p>
    <w:p w14:paraId="2BB7D162" w14:textId="77777777" w:rsidR="00EA680C" w:rsidRPr="00CD4ABE" w:rsidRDefault="00EA680C" w:rsidP="00CD4ABE">
      <w:pPr>
        <w:spacing w:after="120" w:line="240" w:lineRule="auto"/>
        <w:jc w:val="both"/>
        <w:rPr>
          <w:rFonts w:asciiTheme="minorHAnsi" w:hAnsiTheme="minorHAnsi" w:cs="Arial"/>
        </w:rPr>
      </w:pPr>
    </w:p>
    <w:p w14:paraId="45E864C2" w14:textId="77777777" w:rsidR="00EA680C" w:rsidRPr="00CD4ABE" w:rsidRDefault="00EA680C" w:rsidP="00CD4ABE">
      <w:pPr>
        <w:spacing w:after="120" w:line="240" w:lineRule="auto"/>
        <w:rPr>
          <w:rFonts w:asciiTheme="minorHAnsi" w:hAnsiTheme="minorHAnsi" w:cs="Arial"/>
          <w:b/>
          <w:u w:val="single"/>
        </w:rPr>
      </w:pPr>
      <w:r w:rsidRPr="00CD4ABE">
        <w:rPr>
          <w:rFonts w:asciiTheme="minorHAnsi" w:hAnsiTheme="minorHAnsi" w:cs="Arial"/>
          <w:b/>
          <w:u w:val="single"/>
        </w:rPr>
        <w:t>3. – 5. ročník</w:t>
      </w:r>
    </w:p>
    <w:p w14:paraId="7F6E3D3D"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Každodenním přístupem prohlubovat u žáků dovednosti:</w:t>
      </w:r>
    </w:p>
    <w:p w14:paraId="43305A66"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schopnost pracovat v kolektivu</w:t>
      </w:r>
    </w:p>
    <w:p w14:paraId="3108E408"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umění vzájemně si pomáhat</w:t>
      </w:r>
    </w:p>
    <w:p w14:paraId="3D20CCBD"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uvědomovat si, co tělu prospívá</w:t>
      </w:r>
    </w:p>
    <w:p w14:paraId="2E5B5397" w14:textId="77777777" w:rsidR="00EA680C" w:rsidRPr="00CD4ABE" w:rsidRDefault="00EA680C" w:rsidP="00450072">
      <w:pPr>
        <w:spacing w:after="20" w:line="240" w:lineRule="auto"/>
        <w:jc w:val="both"/>
        <w:rPr>
          <w:rFonts w:asciiTheme="minorHAnsi" w:hAnsiTheme="minorHAnsi" w:cs="Arial"/>
        </w:rPr>
      </w:pPr>
      <w:r w:rsidRPr="00CD4ABE">
        <w:rPr>
          <w:rFonts w:asciiTheme="minorHAnsi" w:hAnsiTheme="minorHAnsi" w:cs="Arial"/>
        </w:rPr>
        <w:t>- naučit se vhodně trávit volný čas</w:t>
      </w:r>
    </w:p>
    <w:p w14:paraId="00A29509"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 uvědomit si důsledky nesprávného chování a jednání</w:t>
      </w:r>
    </w:p>
    <w:p w14:paraId="783C3130" w14:textId="77777777" w:rsidR="00B82B36" w:rsidRDefault="00B82B36" w:rsidP="000904B1">
      <w:pPr>
        <w:spacing w:after="0" w:line="240" w:lineRule="auto"/>
        <w:rPr>
          <w:rFonts w:asciiTheme="minorHAnsi" w:hAnsiTheme="minorHAnsi" w:cs="Arial"/>
        </w:rPr>
      </w:pPr>
      <w:bookmarkStart w:id="20" w:name="_Toc271112451"/>
      <w:bookmarkStart w:id="21" w:name="_Toc331621861"/>
    </w:p>
    <w:p w14:paraId="3838041D" w14:textId="77777777" w:rsidR="000904B1" w:rsidRDefault="000904B1" w:rsidP="000904B1">
      <w:pPr>
        <w:spacing w:after="0" w:line="240" w:lineRule="auto"/>
        <w:rPr>
          <w:rFonts w:asciiTheme="minorHAnsi" w:hAnsiTheme="minorHAnsi" w:cs="Arial"/>
        </w:rPr>
      </w:pPr>
    </w:p>
    <w:p w14:paraId="58028D59" w14:textId="77777777" w:rsidR="00EA680C" w:rsidRPr="00C070C6" w:rsidRDefault="00EA680C" w:rsidP="009E1290">
      <w:pPr>
        <w:pStyle w:val="Nadpis1"/>
        <w:numPr>
          <w:ilvl w:val="0"/>
          <w:numId w:val="30"/>
        </w:numPr>
        <w:spacing w:before="0" w:line="240" w:lineRule="auto"/>
        <w:ind w:left="1077" w:hanging="357"/>
        <w:rPr>
          <w:rFonts w:asciiTheme="minorHAnsi" w:eastAsia="Calibri" w:hAnsiTheme="minorHAnsi" w:cstheme="minorHAnsi"/>
          <w:color w:val="auto"/>
          <w:sz w:val="24"/>
          <w:szCs w:val="24"/>
        </w:rPr>
      </w:pPr>
      <w:bookmarkStart w:id="22" w:name="_Toc54466515"/>
      <w:r w:rsidRPr="00C070C6">
        <w:rPr>
          <w:rFonts w:asciiTheme="minorHAnsi" w:hAnsiTheme="minorHAnsi" w:cstheme="minorHAnsi"/>
          <w:color w:val="auto"/>
          <w:sz w:val="24"/>
          <w:szCs w:val="24"/>
        </w:rPr>
        <w:t>Realizace cílů - 2. stupeň</w:t>
      </w:r>
      <w:bookmarkEnd w:id="20"/>
      <w:bookmarkEnd w:id="21"/>
      <w:bookmarkEnd w:id="22"/>
    </w:p>
    <w:p w14:paraId="74F56DBD" w14:textId="77777777" w:rsidR="00C070C6" w:rsidRDefault="00C070C6" w:rsidP="00CD4ABE">
      <w:pPr>
        <w:spacing w:after="120" w:line="240" w:lineRule="auto"/>
        <w:jc w:val="both"/>
        <w:rPr>
          <w:rFonts w:asciiTheme="minorHAnsi" w:hAnsiTheme="minorHAnsi" w:cs="Arial"/>
          <w:b/>
          <w:u w:val="single"/>
        </w:rPr>
      </w:pPr>
    </w:p>
    <w:p w14:paraId="067FE6C5" w14:textId="77777777" w:rsidR="00EA680C" w:rsidRPr="00CD4ABE" w:rsidRDefault="00EA680C" w:rsidP="00CD4ABE">
      <w:pPr>
        <w:spacing w:after="120" w:line="240" w:lineRule="auto"/>
        <w:jc w:val="both"/>
        <w:rPr>
          <w:rFonts w:asciiTheme="minorHAnsi" w:hAnsiTheme="minorHAnsi" w:cs="Arial"/>
          <w:b/>
          <w:u w:val="single"/>
        </w:rPr>
      </w:pPr>
      <w:r w:rsidRPr="00CD4ABE">
        <w:rPr>
          <w:rFonts w:asciiTheme="minorHAnsi" w:hAnsiTheme="minorHAnsi" w:cs="Arial"/>
          <w:b/>
          <w:u w:val="single"/>
        </w:rPr>
        <w:t>6. – 9. ročník</w:t>
      </w:r>
    </w:p>
    <w:p w14:paraId="73C4D7D3" w14:textId="77777777" w:rsidR="00EA680C" w:rsidRDefault="00EA680C" w:rsidP="00CD4ABE">
      <w:pPr>
        <w:spacing w:after="120" w:line="240" w:lineRule="auto"/>
        <w:jc w:val="both"/>
        <w:rPr>
          <w:rFonts w:asciiTheme="minorHAnsi" w:hAnsiTheme="minorHAnsi" w:cs="Arial"/>
        </w:rPr>
      </w:pPr>
      <w:r w:rsidRPr="00CD4ABE">
        <w:rPr>
          <w:rFonts w:asciiTheme="minorHAnsi" w:hAnsiTheme="minorHAnsi" w:cs="Arial"/>
        </w:rPr>
        <w:t xml:space="preserve">Na druhém stupni, tedy v 6. - 9. ročníku, se zaměřujeme na sociálně patologické jevy v širším smyslu: věnujeme pozornost šikaně, intoleranci, rasismu, vandalství apod. Zde se zapojují zejména učitelé občanské výchovy a rodinné výchovy. Snažíme se pro žáky zajistit odborníky, s nimiž mohou besedovat a rozvíjet své znalosti. </w:t>
      </w:r>
    </w:p>
    <w:p w14:paraId="6198A5B2" w14:textId="77777777" w:rsidR="00B82B36" w:rsidRPr="00CD4ABE" w:rsidRDefault="00B82B36" w:rsidP="00CD4ABE">
      <w:pPr>
        <w:spacing w:after="120" w:line="240" w:lineRule="auto"/>
        <w:jc w:val="both"/>
        <w:rPr>
          <w:rFonts w:asciiTheme="minorHAnsi" w:hAnsiTheme="minorHAnsi" w:cs="Arial"/>
        </w:rPr>
      </w:pPr>
    </w:p>
    <w:p w14:paraId="38199B2B" w14:textId="77777777" w:rsidR="00EA680C" w:rsidRPr="00CD4ABE" w:rsidRDefault="00EA680C" w:rsidP="00B82B36">
      <w:pPr>
        <w:rPr>
          <w:rFonts w:asciiTheme="minorHAnsi" w:hAnsiTheme="minorHAnsi" w:cs="Arial"/>
          <w:u w:val="single"/>
        </w:rPr>
      </w:pPr>
      <w:r w:rsidRPr="00CD4ABE">
        <w:rPr>
          <w:rFonts w:asciiTheme="minorHAnsi" w:hAnsiTheme="minorHAnsi" w:cs="Arial"/>
          <w:u w:val="single"/>
        </w:rPr>
        <w:t>6. třída:</w:t>
      </w:r>
    </w:p>
    <w:p w14:paraId="4962A3FA"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Jak se bránit šikaně: co si pod pojmem šikana představit, vytváření modelových situací s objasněním nevhodného chování ve vzájemné komunikaci. Vytváření dobrých a kvalitních vztahů ve třídě (samozřejmě i ve všech předešlých ročnících).</w:t>
      </w:r>
    </w:p>
    <w:p w14:paraId="6839821D" w14:textId="77777777" w:rsidR="00CD4ABE" w:rsidRDefault="00CD4ABE" w:rsidP="00CD4ABE">
      <w:pPr>
        <w:spacing w:after="120" w:line="240" w:lineRule="auto"/>
        <w:jc w:val="both"/>
        <w:rPr>
          <w:rFonts w:asciiTheme="minorHAnsi" w:hAnsiTheme="minorHAnsi" w:cs="Arial"/>
          <w:u w:val="single"/>
        </w:rPr>
      </w:pPr>
    </w:p>
    <w:p w14:paraId="014179A4" w14:textId="77777777" w:rsidR="00EA680C" w:rsidRPr="00CD4ABE" w:rsidRDefault="00EA680C" w:rsidP="00CD4ABE">
      <w:pPr>
        <w:spacing w:after="120" w:line="240" w:lineRule="auto"/>
        <w:jc w:val="both"/>
        <w:rPr>
          <w:rFonts w:asciiTheme="minorHAnsi" w:hAnsiTheme="minorHAnsi" w:cs="Arial"/>
          <w:u w:val="single"/>
        </w:rPr>
      </w:pPr>
      <w:r w:rsidRPr="00CD4ABE">
        <w:rPr>
          <w:rFonts w:asciiTheme="minorHAnsi" w:hAnsiTheme="minorHAnsi" w:cs="Arial"/>
          <w:u w:val="single"/>
        </w:rPr>
        <w:t>7. třída:</w:t>
      </w:r>
    </w:p>
    <w:p w14:paraId="47E439A8"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Řešení modelových situací v souvislosti s výskytem drog ve společnosti. Beseda na téma národnostní menšiny, předsudky ve společnosti vůči jiným etnikům.</w:t>
      </w:r>
    </w:p>
    <w:p w14:paraId="1984BAE6" w14:textId="77777777" w:rsidR="00CD4ABE" w:rsidRDefault="00CD4ABE" w:rsidP="00CD4ABE">
      <w:pPr>
        <w:spacing w:after="120" w:line="240" w:lineRule="auto"/>
        <w:jc w:val="both"/>
        <w:rPr>
          <w:rFonts w:asciiTheme="minorHAnsi" w:hAnsiTheme="minorHAnsi" w:cs="Arial"/>
          <w:u w:val="single"/>
        </w:rPr>
      </w:pPr>
    </w:p>
    <w:p w14:paraId="1402D8D5" w14:textId="77777777" w:rsidR="00EA680C" w:rsidRPr="00CD4ABE" w:rsidRDefault="00EA680C" w:rsidP="00CD4ABE">
      <w:pPr>
        <w:spacing w:after="120" w:line="240" w:lineRule="auto"/>
        <w:jc w:val="both"/>
        <w:rPr>
          <w:rFonts w:asciiTheme="minorHAnsi" w:hAnsiTheme="minorHAnsi" w:cs="Arial"/>
          <w:u w:val="single"/>
        </w:rPr>
      </w:pPr>
      <w:r w:rsidRPr="00CD4ABE">
        <w:rPr>
          <w:rFonts w:asciiTheme="minorHAnsi" w:hAnsiTheme="minorHAnsi" w:cs="Arial"/>
          <w:u w:val="single"/>
        </w:rPr>
        <w:t>8. třída:</w:t>
      </w:r>
    </w:p>
    <w:p w14:paraId="4C451D99"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Besedy s odborníky na téma požívání drog event. s ukázkami následků, které zanechává dlouhodobé požívání drog na toxikomanech.</w:t>
      </w:r>
    </w:p>
    <w:p w14:paraId="128D5598" w14:textId="77777777" w:rsidR="00EA680C" w:rsidRPr="00CD4ABE" w:rsidRDefault="00EA680C" w:rsidP="00CD4ABE">
      <w:pPr>
        <w:spacing w:after="120" w:line="240" w:lineRule="auto"/>
        <w:jc w:val="both"/>
        <w:rPr>
          <w:rFonts w:asciiTheme="minorHAnsi" w:hAnsiTheme="minorHAnsi" w:cs="Arial"/>
          <w:u w:val="single"/>
        </w:rPr>
      </w:pPr>
      <w:r w:rsidRPr="00CD4ABE">
        <w:rPr>
          <w:rFonts w:asciiTheme="minorHAnsi" w:hAnsiTheme="minorHAnsi" w:cs="Arial"/>
          <w:u w:val="single"/>
        </w:rPr>
        <w:lastRenderedPageBreak/>
        <w:t>9. třída:</w:t>
      </w:r>
    </w:p>
    <w:p w14:paraId="531967FB"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Beseda o sexu a o všem, co s tím souvisí (kvalitní mezilidské vztahy, výchova k rodičovství, antikoncepce, AIDS, šíření pohlavních chorob a jejich zdravotní následky apod.).</w:t>
      </w:r>
    </w:p>
    <w:p w14:paraId="10B6F821" w14:textId="77777777" w:rsidR="00EA680C" w:rsidRPr="00CD4ABE" w:rsidRDefault="00EA680C" w:rsidP="00CD4ABE">
      <w:pPr>
        <w:spacing w:after="120" w:line="240" w:lineRule="auto"/>
        <w:jc w:val="both"/>
        <w:rPr>
          <w:rFonts w:asciiTheme="minorHAnsi" w:hAnsiTheme="minorHAnsi" w:cs="Arial"/>
        </w:rPr>
      </w:pPr>
      <w:r w:rsidRPr="00CD4ABE">
        <w:rPr>
          <w:rFonts w:asciiTheme="minorHAnsi" w:hAnsiTheme="minorHAnsi" w:cs="Arial"/>
        </w:rPr>
        <w:t>Program je prakticky realizován jednak v rámci výuky, kde lze využít bohatých materiálů na videokazetách nebo v odborné literatuře, kterými škola disponuje. Dále formou besed a exkurzí (Muzeum policie, beseda s policisty, se kterými škola spolupracuje, účast žáků na prezentaci integrovaného záchranného systému - požárníci, záchranáři apod.), zejména však každodenní prací se žáky, kdy pedagogové věnují pozornost chování dětí a spolupracují i s jejich rodiči.</w:t>
      </w:r>
    </w:p>
    <w:p w14:paraId="5659CBB3" w14:textId="77777777" w:rsidR="00693909" w:rsidRDefault="00693909" w:rsidP="003F3053">
      <w:pPr>
        <w:pStyle w:val="Nadpis1"/>
        <w:spacing w:before="0" w:line="240" w:lineRule="auto"/>
        <w:jc w:val="both"/>
        <w:rPr>
          <w:rFonts w:asciiTheme="minorHAnsi" w:hAnsiTheme="minorHAnsi" w:cs="Arial"/>
          <w:color w:val="auto"/>
          <w:spacing w:val="24"/>
          <w:sz w:val="22"/>
          <w:szCs w:val="22"/>
        </w:rPr>
      </w:pPr>
      <w:bookmarkStart w:id="23" w:name="_Toc271112452"/>
    </w:p>
    <w:p w14:paraId="4DE87754" w14:textId="77777777" w:rsidR="00CD4ABE" w:rsidRPr="00CD4ABE" w:rsidRDefault="00CD4ABE" w:rsidP="003F3053">
      <w:pPr>
        <w:spacing w:after="0" w:line="240" w:lineRule="auto"/>
      </w:pPr>
    </w:p>
    <w:p w14:paraId="6A36C188" w14:textId="77777777" w:rsidR="00EA680C" w:rsidRPr="00CD4ABE" w:rsidRDefault="00EA680C" w:rsidP="009E1290">
      <w:pPr>
        <w:pStyle w:val="Nadpis1"/>
        <w:numPr>
          <w:ilvl w:val="0"/>
          <w:numId w:val="30"/>
        </w:numPr>
        <w:spacing w:before="0" w:after="480" w:line="240" w:lineRule="auto"/>
        <w:rPr>
          <w:rFonts w:asciiTheme="minorHAnsi" w:hAnsiTheme="minorHAnsi" w:cs="Arial"/>
          <w:color w:val="auto"/>
          <w:sz w:val="24"/>
          <w:szCs w:val="24"/>
        </w:rPr>
      </w:pPr>
      <w:bookmarkStart w:id="24" w:name="_Toc54466516"/>
      <w:r w:rsidRPr="00CD4ABE">
        <w:rPr>
          <w:rFonts w:asciiTheme="minorHAnsi" w:hAnsiTheme="minorHAnsi" w:cs="Arial"/>
          <w:color w:val="auto"/>
          <w:sz w:val="24"/>
          <w:szCs w:val="24"/>
        </w:rPr>
        <w:t>Program boje proti šikaně</w:t>
      </w:r>
      <w:bookmarkEnd w:id="23"/>
      <w:bookmarkEnd w:id="24"/>
      <w:r w:rsidRPr="00CD4ABE">
        <w:rPr>
          <w:rFonts w:asciiTheme="minorHAnsi" w:hAnsiTheme="minorHAnsi" w:cs="Arial"/>
          <w:color w:val="auto"/>
          <w:sz w:val="24"/>
          <w:szCs w:val="24"/>
        </w:rPr>
        <w:t xml:space="preserve"> </w:t>
      </w:r>
    </w:p>
    <w:p w14:paraId="51AB6D73" w14:textId="77777777" w:rsidR="00EA680C" w:rsidRPr="00264AD3" w:rsidRDefault="00EA680C" w:rsidP="00264AD3">
      <w:pPr>
        <w:autoSpaceDE w:val="0"/>
        <w:autoSpaceDN w:val="0"/>
        <w:adjustRightInd w:val="0"/>
        <w:spacing w:after="120" w:line="240" w:lineRule="auto"/>
        <w:jc w:val="both"/>
        <w:rPr>
          <w:rFonts w:asciiTheme="minorHAnsi" w:hAnsiTheme="minorHAnsi" w:cs="Arial"/>
          <w:b/>
        </w:rPr>
      </w:pPr>
      <w:r w:rsidRPr="00264AD3">
        <w:rPr>
          <w:rFonts w:asciiTheme="minorHAnsi" w:hAnsiTheme="minorHAnsi" w:cs="Arial"/>
          <w:b/>
        </w:rPr>
        <w:t>Č.j. 24 246/2008-6</w:t>
      </w:r>
    </w:p>
    <w:p w14:paraId="3892B5F6" w14:textId="77777777" w:rsidR="00EA680C" w:rsidRPr="00264AD3" w:rsidRDefault="00EA680C" w:rsidP="00264AD3">
      <w:pPr>
        <w:autoSpaceDE w:val="0"/>
        <w:autoSpaceDN w:val="0"/>
        <w:adjustRightInd w:val="0"/>
        <w:spacing w:after="120" w:line="240" w:lineRule="auto"/>
        <w:jc w:val="both"/>
        <w:rPr>
          <w:rFonts w:asciiTheme="minorHAnsi" w:hAnsiTheme="minorHAnsi" w:cs="Arial"/>
          <w:b/>
          <w:bCs/>
        </w:rPr>
      </w:pPr>
      <w:r w:rsidRPr="00264AD3">
        <w:rPr>
          <w:rFonts w:asciiTheme="minorHAnsi" w:hAnsiTheme="minorHAnsi" w:cs="Arial"/>
          <w:b/>
          <w:bCs/>
        </w:rPr>
        <w:t>Metodický pokyn ministra školství, mládeže a tělovýchovy k prevenci a řešení šikanování mezi žáky škol a školských zařízení</w:t>
      </w:r>
    </w:p>
    <w:p w14:paraId="6F5B6865" w14:textId="77777777" w:rsidR="00EA680C" w:rsidRPr="00264AD3" w:rsidRDefault="00EA680C" w:rsidP="00264AD3">
      <w:pPr>
        <w:autoSpaceDE w:val="0"/>
        <w:autoSpaceDN w:val="0"/>
        <w:adjustRightInd w:val="0"/>
        <w:spacing w:after="120" w:line="240" w:lineRule="auto"/>
        <w:jc w:val="both"/>
        <w:rPr>
          <w:rFonts w:asciiTheme="minorHAnsi" w:hAnsiTheme="minorHAnsi" w:cs="Arial"/>
        </w:rPr>
      </w:pPr>
      <w:r w:rsidRPr="00264AD3">
        <w:rPr>
          <w:rFonts w:asciiTheme="minorHAnsi" w:hAnsiTheme="minorHAnsi" w:cs="Arial"/>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14:paraId="20C0D637" w14:textId="77777777" w:rsidR="00EA680C" w:rsidRPr="00264AD3" w:rsidRDefault="00EA680C" w:rsidP="00264AD3">
      <w:pPr>
        <w:autoSpaceDE w:val="0"/>
        <w:autoSpaceDN w:val="0"/>
        <w:adjustRightInd w:val="0"/>
        <w:spacing w:after="120" w:line="240" w:lineRule="auto"/>
        <w:jc w:val="both"/>
        <w:rPr>
          <w:rFonts w:asciiTheme="minorHAnsi" w:hAnsiTheme="minorHAnsi" w:cs="Arial"/>
        </w:rPr>
      </w:pPr>
      <w:r w:rsidRPr="00264AD3">
        <w:rPr>
          <w:rFonts w:asciiTheme="minorHAnsi" w:hAnsiTheme="minorHAnsi" w:cs="Arial"/>
        </w:rPr>
        <w:t>Vzhledem k tomu, že šikana se v zárodečných fázích vyskytuje v téměř každé škole, je potřeba věnovat tomuto jevu zvláštní pozornost. Důraz je nutné zaměřit na vytváření dobrých vztahů uvnitř třídních kolektivů, zabývat se vztahy v třídních kolektivech ještě před vznikem šikanování. K tomuto je potřeba zajistit další vzdělávání pedagogických pracovníků v oblasti problematiky vytváření dobrých vztahů, v práci s dynamikou skupiny, v podpoře a upevňování zdravých třídních norem dětí, žáků a studentů jako prevenci šikanování.</w:t>
      </w:r>
    </w:p>
    <w:p w14:paraId="20E6C8A2" w14:textId="77777777" w:rsidR="00EA680C" w:rsidRPr="00264AD3" w:rsidRDefault="00EA680C" w:rsidP="00264AD3">
      <w:pPr>
        <w:autoSpaceDE w:val="0"/>
        <w:autoSpaceDN w:val="0"/>
        <w:adjustRightInd w:val="0"/>
        <w:spacing w:after="120" w:line="240" w:lineRule="auto"/>
        <w:jc w:val="both"/>
        <w:rPr>
          <w:rFonts w:asciiTheme="minorHAnsi" w:hAnsiTheme="minorHAnsi" w:cs="Arial"/>
        </w:rPr>
      </w:pPr>
      <w:r w:rsidRPr="00264AD3">
        <w:rPr>
          <w:rFonts w:asciiTheme="minorHAnsi" w:hAnsiTheme="minorHAnsi" w:cs="Arial"/>
        </w:rPr>
        <w:t xml:space="preserve">Na prevenci šikany i při řešení jednotlivých případů by měli spolupracovat pedagogičtí pracovníci podle předem dohodnutých postupů. K tomu je nutné zajistit další vzdělávání pedagogických pracovníků v oblasti problematiky šikanování. </w:t>
      </w:r>
    </w:p>
    <w:p w14:paraId="50ABC1B9" w14:textId="77777777" w:rsidR="00EA680C" w:rsidRPr="00264AD3" w:rsidRDefault="00EA680C" w:rsidP="00264AD3">
      <w:pPr>
        <w:autoSpaceDE w:val="0"/>
        <w:autoSpaceDN w:val="0"/>
        <w:adjustRightInd w:val="0"/>
        <w:spacing w:after="120" w:line="240" w:lineRule="auto"/>
        <w:jc w:val="both"/>
        <w:rPr>
          <w:rFonts w:asciiTheme="minorHAnsi" w:hAnsiTheme="minorHAnsi" w:cs="Arial"/>
        </w:rPr>
      </w:pPr>
      <w:r w:rsidRPr="00264AD3">
        <w:rPr>
          <w:rFonts w:asciiTheme="minorHAnsi" w:hAnsiTheme="minorHAnsi" w:cs="Arial"/>
        </w:rPr>
        <w:t>Cílem předkládaného metodického pokynu je upozornit na závažnost šikanování, poskytnout pedagogickým pracovníkům základní informace k prevenci a řešení tohoto specifického problému.</w:t>
      </w:r>
    </w:p>
    <w:p w14:paraId="6833ABFF" w14:textId="77777777" w:rsidR="00EA680C" w:rsidRPr="00B77CA8" w:rsidRDefault="00EA680C" w:rsidP="00402D05">
      <w:pPr>
        <w:pStyle w:val="Default"/>
        <w:jc w:val="both"/>
        <w:rPr>
          <w:rFonts w:asciiTheme="minorHAnsi" w:hAnsiTheme="minorHAnsi" w:cs="Arial"/>
          <w:spacing w:val="20"/>
          <w:sz w:val="22"/>
          <w:szCs w:val="22"/>
        </w:rPr>
      </w:pPr>
    </w:p>
    <w:p w14:paraId="215A5504" w14:textId="77777777" w:rsidR="00EA680C" w:rsidRPr="00264AD3" w:rsidRDefault="002D3452" w:rsidP="00264AD3">
      <w:pPr>
        <w:pStyle w:val="Default"/>
        <w:spacing w:after="120"/>
        <w:jc w:val="both"/>
        <w:rPr>
          <w:rFonts w:asciiTheme="minorHAnsi" w:hAnsiTheme="minorHAnsi" w:cs="Arial"/>
          <w:sz w:val="22"/>
          <w:szCs w:val="22"/>
          <w:u w:val="single"/>
        </w:rPr>
      </w:pPr>
      <w:r>
        <w:rPr>
          <w:rFonts w:asciiTheme="minorHAnsi" w:hAnsiTheme="minorHAnsi" w:cs="Arial"/>
          <w:sz w:val="22"/>
          <w:szCs w:val="22"/>
          <w:u w:val="single"/>
        </w:rPr>
        <w:t>Projevy šikany:</w:t>
      </w:r>
    </w:p>
    <w:p w14:paraId="217C4C34"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žák je o přestávkách často osamocený, ostatní o něj nejeví zájem, nemá kamarády </w:t>
      </w:r>
    </w:p>
    <w:p w14:paraId="388420E3"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při týmových sportech bývá volen do družstva mezi posledními </w:t>
      </w:r>
    </w:p>
    <w:p w14:paraId="3FEE6E92"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během přestávek vyhledává blízkost učitelů </w:t>
      </w:r>
    </w:p>
    <w:p w14:paraId="3914A32B"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má-li žák promluvit před třídou, je nejistý, ustrašený </w:t>
      </w:r>
    </w:p>
    <w:p w14:paraId="67C47113"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působí smutně, nešťastně, stísněně, mívá blízko k pláči, stává se uzavřeným </w:t>
      </w:r>
    </w:p>
    <w:p w14:paraId="7632D88A"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školné prospěch se náhle a nevysvětlitelně zhorší </w:t>
      </w:r>
    </w:p>
    <w:p w14:paraId="17AA22E4"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má zašpiněný nebo poškozený oděv, postrádá své věci </w:t>
      </w:r>
    </w:p>
    <w:p w14:paraId="750948EF"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začíná vyhledávat důvody pro absenci ve škole </w:t>
      </w:r>
    </w:p>
    <w:p w14:paraId="003FFD4D" w14:textId="77777777" w:rsidR="00EA680C" w:rsidRPr="00264AD3" w:rsidRDefault="00EA680C" w:rsidP="00264AD3">
      <w:pPr>
        <w:pStyle w:val="Default"/>
        <w:spacing w:after="120"/>
        <w:jc w:val="both"/>
        <w:rPr>
          <w:rFonts w:asciiTheme="minorHAnsi" w:hAnsiTheme="minorHAnsi" w:cs="Arial"/>
          <w:sz w:val="22"/>
          <w:szCs w:val="22"/>
        </w:rPr>
      </w:pPr>
      <w:r w:rsidRPr="00264AD3">
        <w:rPr>
          <w:rFonts w:asciiTheme="minorHAnsi" w:hAnsiTheme="minorHAnsi" w:cs="Arial"/>
          <w:sz w:val="22"/>
          <w:szCs w:val="22"/>
        </w:rPr>
        <w:t xml:space="preserve">- má odřeniny, modřiny, škrábance a nedovede je uspokojivě vysvětlit </w:t>
      </w:r>
    </w:p>
    <w:p w14:paraId="31E52BD8" w14:textId="77777777" w:rsidR="00EA680C" w:rsidRPr="00264AD3" w:rsidRDefault="00EA680C" w:rsidP="00264AD3">
      <w:pPr>
        <w:pStyle w:val="Default"/>
        <w:spacing w:after="120"/>
        <w:jc w:val="both"/>
        <w:rPr>
          <w:rFonts w:asciiTheme="minorHAnsi" w:hAnsiTheme="minorHAnsi" w:cs="Arial"/>
          <w:sz w:val="22"/>
          <w:szCs w:val="22"/>
        </w:rPr>
      </w:pPr>
    </w:p>
    <w:p w14:paraId="3FCFD224" w14:textId="77777777" w:rsidR="00902681" w:rsidRDefault="00902681">
      <w:pPr>
        <w:rPr>
          <w:rFonts w:asciiTheme="minorHAnsi" w:eastAsiaTheme="minorHAnsi" w:hAnsiTheme="minorHAnsi" w:cs="Arial"/>
          <w:color w:val="000000"/>
          <w:u w:val="single"/>
        </w:rPr>
      </w:pPr>
      <w:r>
        <w:rPr>
          <w:rFonts w:asciiTheme="minorHAnsi" w:hAnsiTheme="minorHAnsi" w:cs="Arial"/>
          <w:u w:val="single"/>
        </w:rPr>
        <w:br w:type="page"/>
      </w:r>
    </w:p>
    <w:p w14:paraId="22BD7AAF" w14:textId="77777777" w:rsidR="00EA680C" w:rsidRPr="00264AD3" w:rsidRDefault="00EA680C" w:rsidP="00264AD3">
      <w:pPr>
        <w:pStyle w:val="Default"/>
        <w:spacing w:after="120"/>
        <w:jc w:val="both"/>
        <w:rPr>
          <w:rFonts w:asciiTheme="minorHAnsi" w:hAnsiTheme="minorHAnsi" w:cs="Arial"/>
          <w:sz w:val="22"/>
          <w:szCs w:val="22"/>
          <w:u w:val="single"/>
        </w:rPr>
      </w:pPr>
      <w:r w:rsidRPr="00264AD3">
        <w:rPr>
          <w:rFonts w:asciiTheme="minorHAnsi" w:hAnsiTheme="minorHAnsi" w:cs="Arial"/>
          <w:sz w:val="22"/>
          <w:szCs w:val="22"/>
          <w:u w:val="single"/>
        </w:rPr>
        <w:lastRenderedPageBreak/>
        <w:t xml:space="preserve">Přímé znaky šikanování: </w:t>
      </w:r>
    </w:p>
    <w:p w14:paraId="5A18499D" w14:textId="77777777" w:rsidR="00EA680C" w:rsidRPr="00264AD3" w:rsidRDefault="00EA680C"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posměšné poznámky na adresu žáka, pokořující přezdívky, nadávky, ponižování, hrubé žerty </w:t>
      </w:r>
    </w:p>
    <w:p w14:paraId="70CCF528" w14:textId="77777777" w:rsidR="00EA680C" w:rsidRPr="00264AD3" w:rsidRDefault="00EA680C"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na jeho účet </w:t>
      </w:r>
    </w:p>
    <w:p w14:paraId="01E5F9AB" w14:textId="77777777" w:rsidR="005055AF" w:rsidRPr="00264AD3" w:rsidRDefault="00EA680C"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kritika žáka, výtky na jeho adresu, zejména pronášené nepřátelským </w:t>
      </w:r>
    </w:p>
    <w:p w14:paraId="6EA7CB97" w14:textId="77777777" w:rsidR="00EA680C" w:rsidRPr="00264AD3" w:rsidRDefault="005055AF"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EA680C" w:rsidRPr="00264AD3">
        <w:rPr>
          <w:rFonts w:asciiTheme="minorHAnsi" w:hAnsiTheme="minorHAnsi" w:cs="Arial"/>
          <w:sz w:val="22"/>
          <w:szCs w:val="22"/>
        </w:rPr>
        <w:t xml:space="preserve">tónem </w:t>
      </w:r>
    </w:p>
    <w:p w14:paraId="363A6216" w14:textId="77777777" w:rsidR="00EA680C" w:rsidRPr="00264AD3" w:rsidRDefault="00EA680C"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nátlak na žáka, aby dával věcné nebo peněžní dary </w:t>
      </w:r>
    </w:p>
    <w:p w14:paraId="78D1A4B4" w14:textId="77777777" w:rsidR="00EA680C" w:rsidRPr="00264AD3" w:rsidRDefault="00EA680C" w:rsidP="00902681">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rvačky, v nichž jeden z účastníků je zřetelně slabší a snaží se uniknout </w:t>
      </w:r>
    </w:p>
    <w:p w14:paraId="1DA88EDE" w14:textId="77777777" w:rsidR="00EA680C" w:rsidRPr="00264AD3" w:rsidRDefault="00EA680C" w:rsidP="00264AD3">
      <w:pPr>
        <w:pStyle w:val="Default"/>
        <w:spacing w:after="120"/>
        <w:jc w:val="both"/>
        <w:rPr>
          <w:rFonts w:asciiTheme="minorHAnsi" w:hAnsiTheme="minorHAnsi" w:cs="Arial"/>
          <w:sz w:val="22"/>
          <w:szCs w:val="22"/>
        </w:rPr>
      </w:pPr>
      <w:r w:rsidRPr="00264AD3">
        <w:rPr>
          <w:rFonts w:asciiTheme="minorHAnsi" w:hAnsiTheme="minorHAnsi" w:cs="Arial"/>
          <w:sz w:val="22"/>
          <w:szCs w:val="22"/>
        </w:rPr>
        <w:t>- příkazy, které žák dostává od jiných spolužáků a skutečnost, že se</w:t>
      </w:r>
      <w:r w:rsidR="005055AF" w:rsidRPr="00264AD3">
        <w:rPr>
          <w:rFonts w:asciiTheme="minorHAnsi" w:hAnsiTheme="minorHAnsi" w:cs="Arial"/>
          <w:sz w:val="22"/>
          <w:szCs w:val="22"/>
        </w:rPr>
        <w:t xml:space="preserve"> </w:t>
      </w:r>
      <w:r w:rsidRPr="00264AD3">
        <w:rPr>
          <w:rFonts w:asciiTheme="minorHAnsi" w:hAnsiTheme="minorHAnsi" w:cs="Arial"/>
          <w:sz w:val="22"/>
          <w:szCs w:val="22"/>
        </w:rPr>
        <w:t xml:space="preserve">jim podřizuje </w:t>
      </w:r>
    </w:p>
    <w:p w14:paraId="667DAFB1" w14:textId="77777777" w:rsidR="00EA680C" w:rsidRPr="00264AD3" w:rsidRDefault="00EA680C" w:rsidP="00264AD3">
      <w:pPr>
        <w:pStyle w:val="Default"/>
        <w:spacing w:after="120"/>
        <w:jc w:val="both"/>
        <w:rPr>
          <w:rFonts w:asciiTheme="minorHAnsi" w:hAnsiTheme="minorHAnsi" w:cs="Arial"/>
          <w:sz w:val="22"/>
          <w:szCs w:val="22"/>
        </w:rPr>
      </w:pPr>
    </w:p>
    <w:p w14:paraId="7EC9F95B" w14:textId="77777777" w:rsidR="00EA680C" w:rsidRPr="00264AD3" w:rsidRDefault="008D0D79" w:rsidP="00264AD3">
      <w:pPr>
        <w:pStyle w:val="Default"/>
        <w:spacing w:after="120"/>
        <w:jc w:val="both"/>
        <w:rPr>
          <w:rFonts w:asciiTheme="minorHAnsi" w:hAnsiTheme="minorHAnsi" w:cs="Arial"/>
          <w:sz w:val="22"/>
          <w:szCs w:val="22"/>
          <w:u w:val="single"/>
        </w:rPr>
      </w:pPr>
      <w:r>
        <w:rPr>
          <w:rFonts w:asciiTheme="minorHAnsi" w:hAnsiTheme="minorHAnsi" w:cs="Arial"/>
          <w:sz w:val="22"/>
          <w:szCs w:val="22"/>
          <w:u w:val="single"/>
        </w:rPr>
        <w:t>Co nám pomůže k prevenci:</w:t>
      </w:r>
    </w:p>
    <w:p w14:paraId="25701305"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připustit</w:t>
      </w:r>
      <w:r w:rsidRPr="00264AD3">
        <w:rPr>
          <w:rFonts w:asciiTheme="minorHAnsi" w:hAnsiTheme="minorHAnsi" w:cs="Arial"/>
          <w:sz w:val="22"/>
          <w:szCs w:val="22"/>
        </w:rPr>
        <w:t xml:space="preserve"> si možnost, že šikana na naší škole může být</w:t>
      </w:r>
    </w:p>
    <w:p w14:paraId="57965D23"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mluvit</w:t>
      </w:r>
      <w:r w:rsidRPr="00264AD3">
        <w:rPr>
          <w:rFonts w:asciiTheme="minorHAnsi" w:hAnsiTheme="minorHAnsi" w:cs="Arial"/>
          <w:sz w:val="22"/>
          <w:szCs w:val="22"/>
        </w:rPr>
        <w:t xml:space="preserve"> se žáky o vztazích</w:t>
      </w:r>
    </w:p>
    <w:p w14:paraId="3E7FFC01"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spolupracovat</w:t>
      </w:r>
      <w:r w:rsidRPr="00264AD3">
        <w:rPr>
          <w:rFonts w:asciiTheme="minorHAnsi" w:hAnsiTheme="minorHAnsi" w:cs="Arial"/>
          <w:sz w:val="22"/>
          <w:szCs w:val="22"/>
        </w:rPr>
        <w:t xml:space="preserve"> s rodiči</w:t>
      </w:r>
    </w:p>
    <w:p w14:paraId="4EF3889B"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vést</w:t>
      </w:r>
      <w:r w:rsidRPr="00264AD3">
        <w:rPr>
          <w:rFonts w:asciiTheme="minorHAnsi" w:hAnsiTheme="minorHAnsi" w:cs="Arial"/>
          <w:sz w:val="22"/>
          <w:szCs w:val="22"/>
        </w:rPr>
        <w:t xml:space="preserve"> zajímavou výuku a atraktivní školní program</w:t>
      </w:r>
    </w:p>
    <w:p w14:paraId="6FCC7EC4" w14:textId="77777777" w:rsidR="00EA680C" w:rsidRPr="00264AD3" w:rsidRDefault="00EA680C" w:rsidP="00450072">
      <w:pPr>
        <w:pStyle w:val="Default"/>
        <w:spacing w:after="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pozorovat</w:t>
      </w:r>
      <w:r w:rsidRPr="00264AD3">
        <w:rPr>
          <w:rFonts w:asciiTheme="minorHAnsi" w:hAnsiTheme="minorHAnsi" w:cs="Arial"/>
          <w:sz w:val="22"/>
          <w:szCs w:val="22"/>
        </w:rPr>
        <w:t xml:space="preserve">, </w:t>
      </w:r>
      <w:r w:rsidR="008D0D79">
        <w:rPr>
          <w:rFonts w:asciiTheme="minorHAnsi" w:hAnsiTheme="minorHAnsi" w:cs="Arial"/>
          <w:sz w:val="22"/>
          <w:szCs w:val="22"/>
        </w:rPr>
        <w:t>naslouchat</w:t>
      </w:r>
      <w:r w:rsidRPr="00264AD3">
        <w:rPr>
          <w:rFonts w:asciiTheme="minorHAnsi" w:hAnsiTheme="minorHAnsi" w:cs="Arial"/>
          <w:sz w:val="22"/>
          <w:szCs w:val="22"/>
        </w:rPr>
        <w:t xml:space="preserve"> a </w:t>
      </w:r>
      <w:r w:rsidR="008D0D79">
        <w:rPr>
          <w:rFonts w:asciiTheme="minorHAnsi" w:hAnsiTheme="minorHAnsi" w:cs="Arial"/>
          <w:sz w:val="22"/>
          <w:szCs w:val="22"/>
        </w:rPr>
        <w:t>podporovat</w:t>
      </w:r>
      <w:r w:rsidRPr="00264AD3">
        <w:rPr>
          <w:rFonts w:asciiTheme="minorHAnsi" w:hAnsiTheme="minorHAnsi" w:cs="Arial"/>
          <w:sz w:val="22"/>
          <w:szCs w:val="22"/>
        </w:rPr>
        <w:t xml:space="preserve"> pozitivní sociální klima</w:t>
      </w:r>
    </w:p>
    <w:p w14:paraId="13282AF4" w14:textId="77777777" w:rsidR="00EA680C" w:rsidRPr="00264AD3" w:rsidRDefault="00EA680C" w:rsidP="00264AD3">
      <w:pPr>
        <w:pStyle w:val="Default"/>
        <w:spacing w:after="120"/>
        <w:jc w:val="both"/>
        <w:rPr>
          <w:rFonts w:asciiTheme="minorHAnsi" w:hAnsiTheme="minorHAnsi" w:cs="Arial"/>
          <w:sz w:val="22"/>
          <w:szCs w:val="22"/>
        </w:rPr>
      </w:pPr>
      <w:r w:rsidRPr="00264AD3">
        <w:rPr>
          <w:rFonts w:asciiTheme="minorHAnsi" w:hAnsiTheme="minorHAnsi" w:cs="Arial"/>
          <w:sz w:val="22"/>
          <w:szCs w:val="22"/>
        </w:rPr>
        <w:t xml:space="preserve">- </w:t>
      </w:r>
      <w:r w:rsidR="008D0D79">
        <w:rPr>
          <w:rFonts w:asciiTheme="minorHAnsi" w:hAnsiTheme="minorHAnsi" w:cs="Arial"/>
          <w:sz w:val="22"/>
          <w:szCs w:val="22"/>
        </w:rPr>
        <w:t>dát</w:t>
      </w:r>
      <w:r w:rsidRPr="00264AD3">
        <w:rPr>
          <w:rFonts w:asciiTheme="minorHAnsi" w:hAnsiTheme="minorHAnsi" w:cs="Arial"/>
          <w:sz w:val="22"/>
          <w:szCs w:val="22"/>
        </w:rPr>
        <w:t xml:space="preserve"> každému možnost zažívat úspěch</w:t>
      </w:r>
    </w:p>
    <w:p w14:paraId="07048EF6" w14:textId="77777777" w:rsidR="000904B1" w:rsidRDefault="000904B1" w:rsidP="00450072">
      <w:pPr>
        <w:spacing w:after="0" w:line="240" w:lineRule="auto"/>
        <w:rPr>
          <w:rFonts w:asciiTheme="minorHAnsi" w:eastAsiaTheme="minorHAnsi" w:hAnsiTheme="minorHAnsi" w:cs="Arial"/>
          <w:color w:val="000000"/>
          <w:spacing w:val="20"/>
        </w:rPr>
      </w:pPr>
    </w:p>
    <w:p w14:paraId="54ED2F4F" w14:textId="77777777" w:rsidR="00450072" w:rsidRDefault="00450072" w:rsidP="00450072">
      <w:pPr>
        <w:spacing w:after="0" w:line="240" w:lineRule="auto"/>
        <w:rPr>
          <w:rFonts w:asciiTheme="minorHAnsi" w:eastAsiaTheme="minorHAnsi" w:hAnsiTheme="minorHAnsi" w:cs="Arial"/>
          <w:color w:val="000000"/>
          <w:spacing w:val="20"/>
        </w:rPr>
      </w:pPr>
    </w:p>
    <w:p w14:paraId="2A3CCF87" w14:textId="77777777" w:rsidR="00264AD3" w:rsidRPr="00264AD3" w:rsidRDefault="00264AD3" w:rsidP="009E1290">
      <w:pPr>
        <w:pStyle w:val="Nadpis1"/>
        <w:numPr>
          <w:ilvl w:val="0"/>
          <w:numId w:val="30"/>
        </w:numPr>
        <w:spacing w:before="0" w:after="480" w:line="240" w:lineRule="auto"/>
        <w:rPr>
          <w:rFonts w:asciiTheme="minorHAnsi" w:hAnsiTheme="minorHAnsi" w:cs="Arial"/>
          <w:color w:val="auto"/>
          <w:sz w:val="24"/>
          <w:szCs w:val="24"/>
        </w:rPr>
      </w:pPr>
      <w:bookmarkStart w:id="25" w:name="_Toc54466517"/>
      <w:r w:rsidRPr="00264AD3">
        <w:rPr>
          <w:rFonts w:asciiTheme="minorHAnsi" w:hAnsiTheme="minorHAnsi" w:cs="Arial"/>
          <w:color w:val="auto"/>
          <w:sz w:val="24"/>
          <w:szCs w:val="24"/>
        </w:rPr>
        <w:t>Přehled preventivních programů a aktivit</w:t>
      </w:r>
      <w:r w:rsidR="003F3053">
        <w:rPr>
          <w:rFonts w:asciiTheme="minorHAnsi" w:hAnsiTheme="minorHAnsi" w:cs="Arial"/>
          <w:color w:val="auto"/>
          <w:sz w:val="24"/>
          <w:szCs w:val="24"/>
        </w:rPr>
        <w:t>, kter</w:t>
      </w:r>
      <w:r w:rsidR="00886F58">
        <w:rPr>
          <w:rFonts w:asciiTheme="minorHAnsi" w:hAnsiTheme="minorHAnsi" w:cs="Arial"/>
          <w:color w:val="auto"/>
          <w:sz w:val="24"/>
          <w:szCs w:val="24"/>
        </w:rPr>
        <w:t>ých se</w:t>
      </w:r>
      <w:r w:rsidR="003F3053">
        <w:rPr>
          <w:rFonts w:asciiTheme="minorHAnsi" w:hAnsiTheme="minorHAnsi" w:cs="Arial"/>
          <w:color w:val="auto"/>
          <w:sz w:val="24"/>
          <w:szCs w:val="24"/>
        </w:rPr>
        <w:t xml:space="preserve"> </w:t>
      </w:r>
      <w:r w:rsidR="007B4863">
        <w:rPr>
          <w:rFonts w:asciiTheme="minorHAnsi" w:hAnsiTheme="minorHAnsi" w:cs="Arial"/>
          <w:color w:val="auto"/>
          <w:sz w:val="24"/>
          <w:szCs w:val="24"/>
        </w:rPr>
        <w:t>žáci</w:t>
      </w:r>
      <w:r w:rsidR="003F3053">
        <w:rPr>
          <w:rFonts w:asciiTheme="minorHAnsi" w:hAnsiTheme="minorHAnsi" w:cs="Arial"/>
          <w:color w:val="auto"/>
          <w:sz w:val="24"/>
          <w:szCs w:val="24"/>
        </w:rPr>
        <w:t xml:space="preserve"> </w:t>
      </w:r>
      <w:r w:rsidR="00886F58">
        <w:rPr>
          <w:rFonts w:asciiTheme="minorHAnsi" w:hAnsiTheme="minorHAnsi" w:cs="Arial"/>
          <w:color w:val="auto"/>
          <w:sz w:val="24"/>
          <w:szCs w:val="24"/>
        </w:rPr>
        <w:t>zúčastní</w:t>
      </w:r>
      <w:bookmarkEnd w:id="25"/>
    </w:p>
    <w:p w14:paraId="2378AF6B" w14:textId="6ADFBDB7" w:rsidR="008A44EE" w:rsidRDefault="002018DA" w:rsidP="008A44EE">
      <w:pPr>
        <w:spacing w:after="120" w:line="240" w:lineRule="auto"/>
        <w:jc w:val="both"/>
        <w:rPr>
          <w:rFonts w:asciiTheme="minorHAnsi" w:hAnsiTheme="minorHAnsi"/>
        </w:rPr>
      </w:pPr>
      <w:r>
        <w:rPr>
          <w:rFonts w:asciiTheme="minorHAnsi" w:hAnsiTheme="minorHAnsi"/>
        </w:rPr>
        <w:t xml:space="preserve">Vzhledem k současné koronavirové situaci budou probíhat preventivní programy a aktivity dle aktuálního vývoje a pouze na území školy. </w:t>
      </w:r>
    </w:p>
    <w:p w14:paraId="247E0174" w14:textId="60D22DFE" w:rsidR="002018DA" w:rsidRDefault="002018DA" w:rsidP="00A3313B">
      <w:pPr>
        <w:spacing w:after="0" w:line="240" w:lineRule="auto"/>
        <w:jc w:val="both"/>
        <w:rPr>
          <w:rFonts w:asciiTheme="minorHAnsi" w:hAnsiTheme="minorHAnsi"/>
        </w:rPr>
      </w:pPr>
      <w:r>
        <w:rPr>
          <w:rFonts w:asciiTheme="minorHAnsi" w:hAnsiTheme="minorHAnsi"/>
        </w:rPr>
        <w:t>DF – Jsi nula!</w:t>
      </w:r>
      <w:r>
        <w:rPr>
          <w:rFonts w:asciiTheme="minorHAnsi" w:hAnsiTheme="minorHAnsi"/>
        </w:rPr>
        <w:tab/>
        <w:t>-</w:t>
      </w:r>
      <w:r w:rsidR="00A3313B">
        <w:rPr>
          <w:rFonts w:asciiTheme="minorHAnsi" w:hAnsiTheme="minorHAnsi"/>
        </w:rPr>
        <w:t xml:space="preserve"> </w:t>
      </w:r>
      <w:r>
        <w:rPr>
          <w:rFonts w:asciiTheme="minorHAnsi" w:hAnsiTheme="minorHAnsi"/>
        </w:rPr>
        <w:t>nezisková organizace Fórum pro prožitkové vzdělávání z.ú.</w:t>
      </w:r>
    </w:p>
    <w:p w14:paraId="59DFD7A3" w14:textId="40179A1F" w:rsidR="002018DA" w:rsidRDefault="00A3313B" w:rsidP="00A3313B">
      <w:pPr>
        <w:spacing w:after="0" w:line="240" w:lineRule="auto"/>
        <w:ind w:left="709" w:firstLine="709"/>
        <w:jc w:val="both"/>
        <w:rPr>
          <w:rFonts w:asciiTheme="minorHAnsi" w:hAnsiTheme="minorHAnsi"/>
        </w:rPr>
      </w:pPr>
      <w:r>
        <w:rPr>
          <w:rFonts w:asciiTheme="minorHAnsi" w:hAnsiTheme="minorHAnsi"/>
        </w:rPr>
        <w:t>- 6</w:t>
      </w:r>
      <w:r w:rsidRPr="00A3313B">
        <w:rPr>
          <w:rFonts w:asciiTheme="minorHAnsi" w:hAnsiTheme="minorHAnsi"/>
        </w:rPr>
        <w:t>. ročník</w:t>
      </w:r>
    </w:p>
    <w:p w14:paraId="24C36BE2" w14:textId="00CD4425" w:rsidR="00A3313B" w:rsidRPr="00A3313B" w:rsidRDefault="00A3313B" w:rsidP="00A3313B">
      <w:pPr>
        <w:spacing w:after="0" w:line="240" w:lineRule="auto"/>
        <w:ind w:left="709" w:firstLine="709"/>
        <w:jc w:val="both"/>
        <w:rPr>
          <w:rFonts w:asciiTheme="minorHAnsi" w:hAnsiTheme="minorHAnsi"/>
        </w:rPr>
      </w:pPr>
      <w:r>
        <w:rPr>
          <w:rFonts w:asciiTheme="minorHAnsi" w:hAnsiTheme="minorHAnsi"/>
        </w:rPr>
        <w:t>- založeno na prožitkové pedagogice</w:t>
      </w:r>
    </w:p>
    <w:p w14:paraId="3BFA809F" w14:textId="4ECAEDF3" w:rsidR="002018DA" w:rsidRDefault="002018DA" w:rsidP="008A44EE">
      <w:pPr>
        <w:spacing w:after="120" w:line="240" w:lineRule="auto"/>
        <w:jc w:val="both"/>
        <w:rPr>
          <w:rFonts w:asciiTheme="minorHAnsi" w:hAnsiTheme="minorHAnsi"/>
        </w:rPr>
      </w:pPr>
    </w:p>
    <w:p w14:paraId="5A17527A" w14:textId="77777777" w:rsidR="00B65550" w:rsidRPr="002018DA" w:rsidRDefault="00B65550" w:rsidP="008A44EE">
      <w:pPr>
        <w:spacing w:after="120" w:line="240" w:lineRule="auto"/>
        <w:jc w:val="both"/>
        <w:rPr>
          <w:rFonts w:asciiTheme="minorHAnsi" w:hAnsiTheme="minorHAnsi"/>
        </w:rPr>
      </w:pPr>
    </w:p>
    <w:p w14:paraId="67EE623A" w14:textId="77777777" w:rsidR="00EA680C" w:rsidRPr="003F3053" w:rsidRDefault="00EA680C" w:rsidP="009E1290">
      <w:pPr>
        <w:pStyle w:val="Nadpis1"/>
        <w:numPr>
          <w:ilvl w:val="0"/>
          <w:numId w:val="30"/>
        </w:numPr>
        <w:spacing w:before="0" w:after="480" w:line="240" w:lineRule="auto"/>
        <w:jc w:val="both"/>
        <w:rPr>
          <w:rFonts w:asciiTheme="minorHAnsi" w:hAnsiTheme="minorHAnsi" w:cs="Arial"/>
          <w:color w:val="auto"/>
          <w:spacing w:val="24"/>
          <w:sz w:val="24"/>
          <w:szCs w:val="24"/>
        </w:rPr>
      </w:pPr>
      <w:bookmarkStart w:id="26" w:name="_Toc271112453"/>
      <w:bookmarkStart w:id="27" w:name="_Toc54466518"/>
      <w:r w:rsidRPr="003F3053">
        <w:rPr>
          <w:rFonts w:asciiTheme="minorHAnsi" w:hAnsiTheme="minorHAnsi" w:cs="Arial"/>
          <w:color w:val="auto"/>
          <w:sz w:val="24"/>
          <w:szCs w:val="24"/>
        </w:rPr>
        <w:t>Školní krizový plán</w:t>
      </w:r>
      <w:bookmarkEnd w:id="26"/>
      <w:bookmarkEnd w:id="27"/>
    </w:p>
    <w:p w14:paraId="3F3B3A6A" w14:textId="77777777" w:rsidR="00EA680C" w:rsidRPr="003F3053" w:rsidRDefault="00EA680C" w:rsidP="003F3053">
      <w:pPr>
        <w:spacing w:after="120" w:line="240" w:lineRule="auto"/>
        <w:jc w:val="both"/>
        <w:rPr>
          <w:rFonts w:asciiTheme="minorHAnsi" w:hAnsiTheme="minorHAnsi" w:cs="Arial"/>
        </w:rPr>
      </w:pPr>
      <w:r w:rsidRPr="003F3053">
        <w:rPr>
          <w:rFonts w:asciiTheme="minorHAnsi" w:hAnsiTheme="minorHAnsi" w:cs="Arial"/>
        </w:rPr>
        <w:t>Školní krizový plán se uplatňuje při řešení krizových situacích ve škole. Krizovou situací rozumíme situaci, která vyžaduje přerušení vyučování v dané třídě a oddělení jednoho či více žáků od zbytku třídy.</w:t>
      </w:r>
    </w:p>
    <w:p w14:paraId="5E3CCB33" w14:textId="77777777" w:rsidR="00EA680C" w:rsidRPr="003F3053" w:rsidRDefault="00EA680C" w:rsidP="003F3053">
      <w:pPr>
        <w:spacing w:after="120" w:line="240" w:lineRule="auto"/>
        <w:jc w:val="both"/>
        <w:rPr>
          <w:rFonts w:asciiTheme="minorHAnsi" w:hAnsiTheme="minorHAnsi" w:cs="Arial"/>
        </w:rPr>
      </w:pPr>
      <w:r w:rsidRPr="003F3053">
        <w:rPr>
          <w:rFonts w:asciiTheme="minorHAnsi" w:hAnsiTheme="minorHAnsi" w:cs="Arial"/>
        </w:rPr>
        <w:t xml:space="preserve">S krizovým plánem jsou obeznámeni všichni pracovníci školy a je k dispozici u ředitele školy, v kanceláři školy a ve sborovnách. </w:t>
      </w:r>
    </w:p>
    <w:p w14:paraId="5D4C436F" w14:textId="77777777" w:rsidR="009C38E8" w:rsidRDefault="009C38E8" w:rsidP="003F3053">
      <w:pPr>
        <w:spacing w:after="120" w:line="240" w:lineRule="auto"/>
        <w:jc w:val="both"/>
        <w:rPr>
          <w:rFonts w:asciiTheme="minorHAnsi" w:hAnsiTheme="minorHAnsi" w:cs="Arial"/>
          <w:u w:val="single"/>
        </w:rPr>
      </w:pPr>
    </w:p>
    <w:p w14:paraId="51C3E658" w14:textId="77777777" w:rsidR="00EA680C" w:rsidRPr="003F3053" w:rsidRDefault="00EA680C" w:rsidP="003F3053">
      <w:pPr>
        <w:spacing w:after="120" w:line="240" w:lineRule="auto"/>
        <w:jc w:val="both"/>
        <w:rPr>
          <w:rFonts w:asciiTheme="minorHAnsi" w:hAnsiTheme="minorHAnsi" w:cs="Arial"/>
          <w:u w:val="single"/>
        </w:rPr>
      </w:pPr>
      <w:r w:rsidRPr="003F3053">
        <w:rPr>
          <w:rFonts w:asciiTheme="minorHAnsi" w:hAnsiTheme="minorHAnsi" w:cs="Arial"/>
          <w:u w:val="single"/>
        </w:rPr>
        <w:t>Krizové situace</w:t>
      </w:r>
    </w:p>
    <w:p w14:paraId="6368A2D2"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afektivní záchvat</w:t>
      </w:r>
    </w:p>
    <w:p w14:paraId="403B3EDC"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dítě pod vlivem návykových látek</w:t>
      </w:r>
    </w:p>
    <w:p w14:paraId="3BE75F54"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epileptický záchvat</w:t>
      </w:r>
    </w:p>
    <w:p w14:paraId="3640F873"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úraz</w:t>
      </w:r>
    </w:p>
    <w:p w14:paraId="758832EF"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náhlé onemocnění</w:t>
      </w:r>
    </w:p>
    <w:p w14:paraId="0516EEE4"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svévolné opuštění třídy (školy)</w:t>
      </w:r>
    </w:p>
    <w:p w14:paraId="5BD7623D" w14:textId="77777777" w:rsidR="00EA680C" w:rsidRPr="003F3053" w:rsidRDefault="00EA680C" w:rsidP="00450072">
      <w:pPr>
        <w:spacing w:after="20" w:line="240" w:lineRule="auto"/>
        <w:jc w:val="both"/>
        <w:rPr>
          <w:rFonts w:asciiTheme="minorHAnsi" w:hAnsiTheme="minorHAnsi" w:cs="Arial"/>
        </w:rPr>
      </w:pPr>
      <w:r w:rsidRPr="003F3053">
        <w:rPr>
          <w:rFonts w:asciiTheme="minorHAnsi" w:hAnsiTheme="minorHAnsi" w:cs="Arial"/>
        </w:rPr>
        <w:t>- zjištění příznaků šikany</w:t>
      </w:r>
    </w:p>
    <w:p w14:paraId="70E0ADF3" w14:textId="77777777" w:rsidR="00EA680C" w:rsidRPr="003F3053" w:rsidRDefault="00EA680C" w:rsidP="003F3053">
      <w:pPr>
        <w:spacing w:after="120" w:line="240" w:lineRule="auto"/>
        <w:jc w:val="both"/>
        <w:rPr>
          <w:rFonts w:asciiTheme="minorHAnsi" w:hAnsiTheme="minorHAnsi" w:cs="Arial"/>
        </w:rPr>
      </w:pPr>
      <w:r w:rsidRPr="003F3053">
        <w:rPr>
          <w:rFonts w:asciiTheme="minorHAnsi" w:hAnsiTheme="minorHAnsi" w:cs="Arial"/>
        </w:rPr>
        <w:t>- další situace vyžadující uplatnění školního krizového plánu</w:t>
      </w:r>
    </w:p>
    <w:p w14:paraId="33148D02" w14:textId="72AB3179" w:rsidR="00B65550" w:rsidRDefault="00583D52" w:rsidP="009E1290">
      <w:pPr>
        <w:pStyle w:val="Nadpis1"/>
        <w:numPr>
          <w:ilvl w:val="0"/>
          <w:numId w:val="30"/>
        </w:numPr>
        <w:spacing w:before="0" w:after="480" w:line="240" w:lineRule="auto"/>
        <w:jc w:val="both"/>
        <w:rPr>
          <w:rFonts w:asciiTheme="minorHAnsi" w:hAnsiTheme="minorHAnsi" w:cs="Arial"/>
          <w:color w:val="auto"/>
          <w:sz w:val="24"/>
          <w:szCs w:val="24"/>
        </w:rPr>
      </w:pPr>
      <w:bookmarkStart w:id="28" w:name="_Toc271112454"/>
      <w:r>
        <w:rPr>
          <w:rFonts w:asciiTheme="minorHAnsi" w:hAnsiTheme="minorHAnsi" w:cs="Arial"/>
          <w:color w:val="auto"/>
          <w:sz w:val="24"/>
          <w:szCs w:val="24"/>
        </w:rPr>
        <w:lastRenderedPageBreak/>
        <w:t xml:space="preserve">  </w:t>
      </w:r>
      <w:bookmarkStart w:id="29" w:name="_Toc54466519"/>
      <w:r w:rsidR="00B65550">
        <w:rPr>
          <w:rFonts w:asciiTheme="minorHAnsi" w:hAnsiTheme="minorHAnsi" w:cs="Arial"/>
          <w:color w:val="auto"/>
          <w:sz w:val="24"/>
          <w:szCs w:val="24"/>
        </w:rPr>
        <w:t>Strategie předcházení školní neúspěšnosti</w:t>
      </w:r>
      <w:bookmarkEnd w:id="29"/>
    </w:p>
    <w:p w14:paraId="4237BAAA" w14:textId="2A70940B" w:rsidR="00B65550" w:rsidRPr="00B65550" w:rsidRDefault="00B65550" w:rsidP="00B65550">
      <w:pPr>
        <w:spacing w:after="0" w:line="240" w:lineRule="auto"/>
        <w:jc w:val="both"/>
        <w:rPr>
          <w:rFonts w:asciiTheme="minorHAnsi" w:hAnsiTheme="minorHAnsi" w:cs="Arial"/>
        </w:rPr>
      </w:pPr>
      <w:r w:rsidRPr="00B65550">
        <w:rPr>
          <w:rFonts w:asciiTheme="minorHAnsi" w:hAnsiTheme="minorHAnsi" w:cs="Arial"/>
        </w:rPr>
        <w:t xml:space="preserve">Strategie předcházení školní neúspěšnosti vychází </w:t>
      </w:r>
      <w:r w:rsidR="0008397F">
        <w:rPr>
          <w:rFonts w:asciiTheme="minorHAnsi" w:hAnsiTheme="minorHAnsi" w:cs="Arial"/>
        </w:rPr>
        <w:t>z</w:t>
      </w:r>
      <w:r w:rsidRPr="00B65550">
        <w:rPr>
          <w:rFonts w:asciiTheme="minorHAnsi" w:hAnsiTheme="minorHAnsi" w:cs="Arial"/>
        </w:rPr>
        <w:t xml:space="preserve"> vyhlášky č. 197/2016 Sb. o poskytování poradenských služeb ve školách a školských poradenských zařízeních. </w:t>
      </w:r>
    </w:p>
    <w:p w14:paraId="6F00D2F0" w14:textId="77777777" w:rsidR="00B65550" w:rsidRPr="00B65550" w:rsidRDefault="00B65550" w:rsidP="00B65550">
      <w:pPr>
        <w:spacing w:after="0" w:line="240" w:lineRule="auto"/>
        <w:jc w:val="both"/>
        <w:rPr>
          <w:rFonts w:asciiTheme="minorHAnsi" w:hAnsiTheme="minorHAnsi" w:cs="Arial"/>
        </w:rPr>
      </w:pPr>
    </w:p>
    <w:p w14:paraId="0DA93076" w14:textId="71A2BE08" w:rsidR="00B65550" w:rsidRPr="00B65550" w:rsidRDefault="00B65550" w:rsidP="00B65550">
      <w:pPr>
        <w:spacing w:after="0" w:line="240" w:lineRule="auto"/>
        <w:jc w:val="both"/>
        <w:rPr>
          <w:rFonts w:asciiTheme="minorHAnsi" w:hAnsiTheme="minorHAnsi" w:cs="Arial"/>
        </w:rPr>
      </w:pPr>
      <w:r w:rsidRPr="00B65550">
        <w:rPr>
          <w:rFonts w:asciiTheme="minorHAnsi" w:hAnsiTheme="minorHAnsi" w:cs="Arial"/>
        </w:rPr>
        <w:t>Školní neúspěšnost je závažný problém, který může žáka velmi poznamenat. Může být způsobena osobností žáka, rodinnou výchovou či nízkou motivací. Často není na vině pouze jeden faktor, ale soubor příčin, kter</w:t>
      </w:r>
      <w:r w:rsidR="0008397F">
        <w:rPr>
          <w:rFonts w:asciiTheme="minorHAnsi" w:hAnsiTheme="minorHAnsi" w:cs="Arial"/>
        </w:rPr>
        <w:t>é</w:t>
      </w:r>
      <w:r w:rsidRPr="00B65550">
        <w:rPr>
          <w:rFonts w:asciiTheme="minorHAnsi" w:hAnsiTheme="minorHAnsi" w:cs="Arial"/>
        </w:rPr>
        <w:t xml:space="preserve"> je nutné dobře rozeznat. K řešení školní neúspěšnosti je vyžadována systematická a často náročná práce se žákem. V mnohých případech je potřeba zapojit do řešení i pedagogické pracovníky, rodinné zástupce a odborníky.</w:t>
      </w:r>
    </w:p>
    <w:p w14:paraId="71C7D223" w14:textId="2CC70065" w:rsidR="00B65550" w:rsidRDefault="00B65550" w:rsidP="00B65550"/>
    <w:p w14:paraId="0FAADEF6" w14:textId="3512F382" w:rsidR="00EA680C" w:rsidRDefault="00EA680C" w:rsidP="009E1290">
      <w:pPr>
        <w:pStyle w:val="Nadpis1"/>
        <w:numPr>
          <w:ilvl w:val="0"/>
          <w:numId w:val="30"/>
        </w:numPr>
        <w:spacing w:before="0" w:after="480" w:line="240" w:lineRule="auto"/>
        <w:jc w:val="both"/>
        <w:rPr>
          <w:rFonts w:asciiTheme="minorHAnsi" w:hAnsiTheme="minorHAnsi" w:cs="Arial"/>
          <w:color w:val="auto"/>
          <w:sz w:val="24"/>
          <w:szCs w:val="24"/>
        </w:rPr>
      </w:pPr>
      <w:bookmarkStart w:id="30" w:name="_Toc54466520"/>
      <w:r w:rsidRPr="003F3053">
        <w:rPr>
          <w:rFonts w:asciiTheme="minorHAnsi" w:hAnsiTheme="minorHAnsi" w:cs="Arial"/>
          <w:color w:val="auto"/>
          <w:sz w:val="24"/>
          <w:szCs w:val="24"/>
        </w:rPr>
        <w:t>Úkoly pro pedagogic</w:t>
      </w:r>
      <w:r w:rsidR="004860FB" w:rsidRPr="003F3053">
        <w:rPr>
          <w:rFonts w:asciiTheme="minorHAnsi" w:hAnsiTheme="minorHAnsi" w:cs="Arial"/>
          <w:color w:val="auto"/>
          <w:sz w:val="24"/>
          <w:szCs w:val="24"/>
        </w:rPr>
        <w:t xml:space="preserve">ký sbor vyplývající z hodnocení </w:t>
      </w:r>
      <w:r w:rsidRPr="003F3053">
        <w:rPr>
          <w:rFonts w:asciiTheme="minorHAnsi" w:hAnsiTheme="minorHAnsi" w:cs="Arial"/>
          <w:color w:val="auto"/>
          <w:sz w:val="24"/>
          <w:szCs w:val="24"/>
        </w:rPr>
        <w:t>minulého školního roku</w:t>
      </w:r>
      <w:bookmarkEnd w:id="28"/>
      <w:bookmarkEnd w:id="30"/>
    </w:p>
    <w:p w14:paraId="29382F94"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průběžně a komplexně naplňovat minimální preventivní program</w:t>
      </w:r>
    </w:p>
    <w:p w14:paraId="6B85FAAF"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xml:space="preserve">- zaměřit se na potírání konkrétních negativních jevů (důraz na pravidla </w:t>
      </w:r>
    </w:p>
    <w:p w14:paraId="0DEEF514"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xml:space="preserve">  slušného chování a civilizovaných mezilidských vztahů)</w:t>
      </w:r>
    </w:p>
    <w:p w14:paraId="233CAA27"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vyvíjet tlak na snížení absencí omluvených i neomluvených hodin</w:t>
      </w:r>
    </w:p>
    <w:p w14:paraId="6958623F"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pokračovat v dobré spolupráci s organizacemi</w:t>
      </w:r>
    </w:p>
    <w:p w14:paraId="7EBE010C"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nadále zamezovat kouření a požívání alkoholu na škole</w:t>
      </w:r>
    </w:p>
    <w:p w14:paraId="5A3B145B"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případné projevy šikany eliminovat již v zárodku</w:t>
      </w:r>
    </w:p>
    <w:p w14:paraId="2788CF96"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individuálně se věnovat žákům s poruchami učení</w:t>
      </w:r>
    </w:p>
    <w:p w14:paraId="46906FE1"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být žákům osobním příkladem</w:t>
      </w:r>
    </w:p>
    <w:p w14:paraId="2E20E208" w14:textId="77777777" w:rsidR="00346A8B" w:rsidRPr="003F3053" w:rsidRDefault="00346A8B" w:rsidP="00450072">
      <w:pPr>
        <w:pStyle w:val="Zpat"/>
        <w:tabs>
          <w:tab w:val="clear" w:pos="4536"/>
          <w:tab w:val="clear" w:pos="9072"/>
          <w:tab w:val="left" w:pos="0"/>
          <w:tab w:val="left" w:pos="180"/>
          <w:tab w:val="left" w:pos="360"/>
          <w:tab w:val="left" w:pos="900"/>
        </w:tabs>
        <w:spacing w:after="20"/>
        <w:jc w:val="both"/>
        <w:rPr>
          <w:rFonts w:asciiTheme="minorHAnsi" w:hAnsiTheme="minorHAnsi" w:cs="Calibri"/>
          <w:sz w:val="22"/>
          <w:szCs w:val="22"/>
        </w:rPr>
      </w:pPr>
      <w:r w:rsidRPr="003F3053">
        <w:rPr>
          <w:rFonts w:asciiTheme="minorHAnsi" w:hAnsiTheme="minorHAnsi" w:cs="Calibri"/>
          <w:sz w:val="22"/>
          <w:szCs w:val="22"/>
        </w:rPr>
        <w:t>- zaměřit se na třídy s problémovými žáky</w:t>
      </w:r>
    </w:p>
    <w:p w14:paraId="3E8C17D6" w14:textId="77777777" w:rsidR="00FF42D5" w:rsidRDefault="00346A8B" w:rsidP="000904B1">
      <w:pPr>
        <w:pStyle w:val="Zpat"/>
        <w:tabs>
          <w:tab w:val="clear" w:pos="4536"/>
          <w:tab w:val="clear" w:pos="9072"/>
          <w:tab w:val="left" w:pos="0"/>
          <w:tab w:val="left" w:pos="180"/>
          <w:tab w:val="left" w:pos="360"/>
          <w:tab w:val="left" w:pos="900"/>
        </w:tabs>
        <w:jc w:val="both"/>
        <w:rPr>
          <w:rFonts w:asciiTheme="minorHAnsi" w:hAnsiTheme="minorHAnsi" w:cs="Calibri"/>
          <w:sz w:val="22"/>
          <w:szCs w:val="22"/>
        </w:rPr>
      </w:pPr>
      <w:r w:rsidRPr="003F3053">
        <w:rPr>
          <w:rFonts w:asciiTheme="minorHAnsi" w:hAnsiTheme="minorHAnsi" w:cs="Calibri"/>
          <w:sz w:val="22"/>
          <w:szCs w:val="22"/>
        </w:rPr>
        <w:t xml:space="preserve">- zaměřit se na hodnocení a diagnostiku v oblasti primární prevence za účelem včasného odhalování </w:t>
      </w:r>
      <w:r w:rsidR="00FF42D5">
        <w:rPr>
          <w:rFonts w:asciiTheme="minorHAnsi" w:hAnsiTheme="minorHAnsi" w:cs="Calibri"/>
          <w:sz w:val="22"/>
          <w:szCs w:val="22"/>
        </w:rPr>
        <w:t xml:space="preserve"> </w:t>
      </w:r>
    </w:p>
    <w:p w14:paraId="1F7B38CC" w14:textId="77777777" w:rsidR="00346A8B" w:rsidRPr="003F3053" w:rsidRDefault="00FF42D5" w:rsidP="000904B1">
      <w:pPr>
        <w:pStyle w:val="Zpat"/>
        <w:tabs>
          <w:tab w:val="clear" w:pos="4536"/>
          <w:tab w:val="clear" w:pos="9072"/>
          <w:tab w:val="left" w:pos="0"/>
          <w:tab w:val="left" w:pos="180"/>
          <w:tab w:val="left" w:pos="360"/>
          <w:tab w:val="left" w:pos="900"/>
        </w:tabs>
        <w:jc w:val="both"/>
        <w:rPr>
          <w:rFonts w:asciiTheme="minorHAnsi" w:hAnsiTheme="minorHAnsi" w:cs="Calibri"/>
          <w:sz w:val="22"/>
          <w:szCs w:val="22"/>
        </w:rPr>
      </w:pPr>
      <w:r>
        <w:rPr>
          <w:rFonts w:asciiTheme="minorHAnsi" w:hAnsiTheme="minorHAnsi" w:cs="Calibri"/>
          <w:sz w:val="22"/>
          <w:szCs w:val="22"/>
        </w:rPr>
        <w:t xml:space="preserve">  </w:t>
      </w:r>
      <w:r w:rsidR="00346A8B" w:rsidRPr="003F3053">
        <w:rPr>
          <w:rFonts w:asciiTheme="minorHAnsi" w:hAnsiTheme="minorHAnsi" w:cs="Calibri"/>
          <w:sz w:val="22"/>
          <w:szCs w:val="22"/>
        </w:rPr>
        <w:t xml:space="preserve">problémů </w:t>
      </w:r>
    </w:p>
    <w:p w14:paraId="553EAB99" w14:textId="77777777" w:rsidR="002D3452" w:rsidRDefault="002D3452">
      <w:pPr>
        <w:rPr>
          <w:rFonts w:asciiTheme="minorHAnsi" w:hAnsiTheme="minorHAnsi"/>
        </w:rPr>
      </w:pPr>
    </w:p>
    <w:p w14:paraId="6049DCFA" w14:textId="77777777" w:rsidR="005055AF" w:rsidRPr="003F3053" w:rsidRDefault="00583D52" w:rsidP="009E1290">
      <w:pPr>
        <w:pStyle w:val="Nadpis1"/>
        <w:numPr>
          <w:ilvl w:val="0"/>
          <w:numId w:val="30"/>
        </w:numPr>
        <w:spacing w:before="0" w:after="480" w:line="240" w:lineRule="auto"/>
        <w:rPr>
          <w:rStyle w:val="Siln"/>
          <w:rFonts w:asciiTheme="minorHAnsi" w:hAnsiTheme="minorHAnsi" w:cs="Arial"/>
          <w:color w:val="auto"/>
          <w:sz w:val="24"/>
          <w:szCs w:val="24"/>
        </w:rPr>
      </w:pPr>
      <w:r>
        <w:rPr>
          <w:rFonts w:asciiTheme="minorHAnsi" w:hAnsiTheme="minorHAnsi" w:cs="Arial"/>
          <w:color w:val="auto"/>
          <w:sz w:val="24"/>
          <w:szCs w:val="24"/>
        </w:rPr>
        <w:t xml:space="preserve">   </w:t>
      </w:r>
      <w:bookmarkStart w:id="31" w:name="_Toc54466521"/>
      <w:r w:rsidR="005055AF" w:rsidRPr="003F3053">
        <w:rPr>
          <w:rFonts w:asciiTheme="minorHAnsi" w:hAnsiTheme="minorHAnsi" w:cs="Arial"/>
          <w:color w:val="auto"/>
          <w:sz w:val="24"/>
          <w:szCs w:val="24"/>
        </w:rPr>
        <w:t>Závěr</w:t>
      </w:r>
      <w:bookmarkEnd w:id="31"/>
    </w:p>
    <w:p w14:paraId="5379E517" w14:textId="77777777" w:rsidR="00A3313B" w:rsidRPr="00A3313B" w:rsidRDefault="00A3313B" w:rsidP="00A3313B">
      <w:pPr>
        <w:spacing w:after="120" w:line="240" w:lineRule="auto"/>
        <w:jc w:val="both"/>
        <w:rPr>
          <w:rFonts w:asciiTheme="minorHAnsi" w:hAnsiTheme="minorHAnsi" w:cs="Arial"/>
        </w:rPr>
      </w:pPr>
      <w:r w:rsidRPr="00A3313B">
        <w:rPr>
          <w:rFonts w:asciiTheme="minorHAnsi" w:hAnsiTheme="minorHAnsi" w:cs="Arial"/>
        </w:rPr>
        <w:t>Preventivní program školy je součástí výchovy a vzdělávání dětí po celou dobu docházky do školy. Program směřuje k prevenci patologických jevů, toto se však neobejde bez pomoci rodičů a jejich aktivního přístupu, bez vzájemné informovanosti pedagogických pracovníků a pomoci odborníků – výchovných poradců, pedagogicko-psychologické poradny a dalších specialistů.</w:t>
      </w:r>
    </w:p>
    <w:p w14:paraId="06569720" w14:textId="77777777" w:rsidR="00A3313B" w:rsidRPr="00A3313B" w:rsidRDefault="00A3313B" w:rsidP="00A3313B">
      <w:pPr>
        <w:spacing w:after="120" w:line="240" w:lineRule="auto"/>
        <w:jc w:val="both"/>
        <w:rPr>
          <w:rFonts w:asciiTheme="minorHAnsi" w:hAnsiTheme="minorHAnsi" w:cs="Arial"/>
        </w:rPr>
      </w:pPr>
      <w:r w:rsidRPr="00A3313B">
        <w:rPr>
          <w:rFonts w:asciiTheme="minorHAnsi" w:hAnsiTheme="minorHAnsi" w:cs="Arial"/>
        </w:rPr>
        <w:t>V rámci preventivního programu je nutné kombinovat poskytování informací z oblasti prevence sociálních jevů se vzděláváním v sociálních oblastech. Preferovat přístupy zaměřené do oblasti zdravého životního stylu a aktivního sociálního učení.</w:t>
      </w:r>
    </w:p>
    <w:p w14:paraId="42F04C17" w14:textId="77777777" w:rsidR="00A3313B" w:rsidRPr="00A3313B" w:rsidRDefault="00A3313B" w:rsidP="00A3313B">
      <w:pPr>
        <w:spacing w:after="120" w:line="240" w:lineRule="auto"/>
        <w:jc w:val="both"/>
        <w:rPr>
          <w:rFonts w:asciiTheme="minorHAnsi" w:hAnsiTheme="minorHAnsi" w:cs="Arial"/>
        </w:rPr>
      </w:pPr>
      <w:r w:rsidRPr="00A3313B">
        <w:rPr>
          <w:rFonts w:asciiTheme="minorHAnsi" w:hAnsiTheme="minorHAnsi" w:cs="Arial"/>
        </w:rPr>
        <w:t>Výběr akcí je přiměřený věku dětí, popř. jejich odchylkám nebo poruchám v chování nebo tělesnému handicapu. Cílem je včasné odhalení poruch psychosociálního vývoje či jiných postižení, vhodnými hravými a zábavnými formami zajistit dětem příjemný pobyt ve škole.</w:t>
      </w:r>
    </w:p>
    <w:p w14:paraId="4F17A229" w14:textId="45DD3CFF" w:rsidR="00EE7957" w:rsidRPr="00E440D7" w:rsidRDefault="00EE7957" w:rsidP="00A3313B">
      <w:pPr>
        <w:pStyle w:val="Zkladntext"/>
        <w:jc w:val="both"/>
        <w:rPr>
          <w:rFonts w:asciiTheme="minorHAnsi" w:eastAsia="Calibri" w:hAnsiTheme="minorHAnsi" w:cs="Arial"/>
          <w:kern w:val="0"/>
          <w:sz w:val="22"/>
          <w:szCs w:val="22"/>
          <w:lang w:eastAsia="en-US"/>
        </w:rPr>
      </w:pPr>
    </w:p>
    <w:sectPr w:rsidR="00EE7957" w:rsidRPr="00E440D7" w:rsidSect="009866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65DD" w14:textId="77777777" w:rsidR="00382F2A" w:rsidRDefault="00382F2A" w:rsidP="00147225">
      <w:pPr>
        <w:spacing w:after="0" w:line="240" w:lineRule="auto"/>
      </w:pPr>
      <w:r>
        <w:separator/>
      </w:r>
    </w:p>
  </w:endnote>
  <w:endnote w:type="continuationSeparator" w:id="0">
    <w:p w14:paraId="46D52BA0" w14:textId="77777777" w:rsidR="00382F2A" w:rsidRDefault="00382F2A" w:rsidP="0014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124"/>
      <w:docPartObj>
        <w:docPartGallery w:val="Page Numbers (Bottom of Page)"/>
        <w:docPartUnique/>
      </w:docPartObj>
    </w:sdtPr>
    <w:sdtEndPr/>
    <w:sdtContent>
      <w:p w14:paraId="2105420A" w14:textId="77777777" w:rsidR="00956AFD" w:rsidRDefault="003D4231">
        <w:pPr>
          <w:pStyle w:val="Zpat"/>
          <w:jc w:val="right"/>
        </w:pPr>
        <w:r>
          <w:fldChar w:fldCharType="begin"/>
        </w:r>
        <w:r w:rsidR="00E9138E">
          <w:instrText xml:space="preserve"> PAGE   \* MERGEFORMAT </w:instrText>
        </w:r>
        <w:r>
          <w:fldChar w:fldCharType="separate"/>
        </w:r>
        <w:r w:rsidR="00033CC1">
          <w:rPr>
            <w:noProof/>
          </w:rPr>
          <w:t>8</w:t>
        </w:r>
        <w:r>
          <w:rPr>
            <w:noProof/>
          </w:rPr>
          <w:fldChar w:fldCharType="end"/>
        </w:r>
      </w:p>
    </w:sdtContent>
  </w:sdt>
  <w:p w14:paraId="61C340F6" w14:textId="77777777" w:rsidR="00956AFD" w:rsidRDefault="00956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1E95" w14:textId="77777777" w:rsidR="00382F2A" w:rsidRDefault="00382F2A" w:rsidP="00147225">
      <w:pPr>
        <w:spacing w:after="0" w:line="240" w:lineRule="auto"/>
      </w:pPr>
      <w:r>
        <w:separator/>
      </w:r>
    </w:p>
  </w:footnote>
  <w:footnote w:type="continuationSeparator" w:id="0">
    <w:p w14:paraId="7771305C" w14:textId="77777777" w:rsidR="00382F2A" w:rsidRDefault="00382F2A" w:rsidP="00147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E2D"/>
    <w:multiLevelType w:val="hybridMultilevel"/>
    <w:tmpl w:val="B8762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20FD7"/>
    <w:multiLevelType w:val="hybridMultilevel"/>
    <w:tmpl w:val="CA0A8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32953"/>
    <w:multiLevelType w:val="hybridMultilevel"/>
    <w:tmpl w:val="B402217E"/>
    <w:lvl w:ilvl="0" w:tplc="3796C808">
      <w:start w:val="1"/>
      <w:numFmt w:val="decimal"/>
      <w:lvlText w:val="%1)"/>
      <w:lvlJc w:val="left"/>
      <w:pPr>
        <w:ind w:left="108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033D8"/>
    <w:multiLevelType w:val="hybridMultilevel"/>
    <w:tmpl w:val="2878E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1056C"/>
    <w:multiLevelType w:val="hybridMultilevel"/>
    <w:tmpl w:val="4328E9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A46F1F"/>
    <w:multiLevelType w:val="hybridMultilevel"/>
    <w:tmpl w:val="72A48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727FDE"/>
    <w:multiLevelType w:val="hybridMultilevel"/>
    <w:tmpl w:val="77AA1718"/>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22162B"/>
    <w:multiLevelType w:val="hybridMultilevel"/>
    <w:tmpl w:val="66543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E434F"/>
    <w:multiLevelType w:val="hybridMultilevel"/>
    <w:tmpl w:val="EB8E3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5350D1"/>
    <w:multiLevelType w:val="hybridMultilevel"/>
    <w:tmpl w:val="47EA5E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0B209F3"/>
    <w:multiLevelType w:val="hybridMultilevel"/>
    <w:tmpl w:val="810E685E"/>
    <w:lvl w:ilvl="0" w:tplc="34D06EF6">
      <w:start w:val="2"/>
      <w:numFmt w:val="decimal"/>
      <w:lvlText w:val="%1)"/>
      <w:lvlJc w:val="left"/>
      <w:pPr>
        <w:ind w:left="1211"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2D861B1"/>
    <w:multiLevelType w:val="hybridMultilevel"/>
    <w:tmpl w:val="FD5C5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DD0E32"/>
    <w:multiLevelType w:val="hybridMultilevel"/>
    <w:tmpl w:val="D316A658"/>
    <w:lvl w:ilvl="0" w:tplc="735C2222">
      <w:numFmt w:val="bullet"/>
      <w:lvlText w:val="-"/>
      <w:lvlJc w:val="left"/>
      <w:pPr>
        <w:ind w:left="1776" w:hanging="360"/>
      </w:pPr>
      <w:rPr>
        <w:rFonts w:ascii="Calibri" w:eastAsia="Calibr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240E70BC"/>
    <w:multiLevelType w:val="hybridMultilevel"/>
    <w:tmpl w:val="6026FB04"/>
    <w:lvl w:ilvl="0" w:tplc="04050001">
      <w:start w:val="1"/>
      <w:numFmt w:val="bullet"/>
      <w:lvlText w:val=""/>
      <w:lvlJc w:val="left"/>
      <w:pPr>
        <w:ind w:left="3585" w:hanging="360"/>
      </w:pPr>
      <w:rPr>
        <w:rFonts w:ascii="Symbol" w:hAnsi="Symbol" w:hint="default"/>
      </w:rPr>
    </w:lvl>
    <w:lvl w:ilvl="1" w:tplc="04050003" w:tentative="1">
      <w:start w:val="1"/>
      <w:numFmt w:val="bullet"/>
      <w:lvlText w:val="o"/>
      <w:lvlJc w:val="left"/>
      <w:pPr>
        <w:ind w:left="4305" w:hanging="360"/>
      </w:pPr>
      <w:rPr>
        <w:rFonts w:ascii="Courier New" w:hAnsi="Courier New" w:cs="Courier New" w:hint="default"/>
      </w:rPr>
    </w:lvl>
    <w:lvl w:ilvl="2" w:tplc="04050005" w:tentative="1">
      <w:start w:val="1"/>
      <w:numFmt w:val="bullet"/>
      <w:lvlText w:val=""/>
      <w:lvlJc w:val="left"/>
      <w:pPr>
        <w:ind w:left="5025" w:hanging="360"/>
      </w:pPr>
      <w:rPr>
        <w:rFonts w:ascii="Wingdings" w:hAnsi="Wingdings" w:hint="default"/>
      </w:rPr>
    </w:lvl>
    <w:lvl w:ilvl="3" w:tplc="04050001" w:tentative="1">
      <w:start w:val="1"/>
      <w:numFmt w:val="bullet"/>
      <w:lvlText w:val=""/>
      <w:lvlJc w:val="left"/>
      <w:pPr>
        <w:ind w:left="5745" w:hanging="360"/>
      </w:pPr>
      <w:rPr>
        <w:rFonts w:ascii="Symbol" w:hAnsi="Symbol" w:hint="default"/>
      </w:rPr>
    </w:lvl>
    <w:lvl w:ilvl="4" w:tplc="04050003" w:tentative="1">
      <w:start w:val="1"/>
      <w:numFmt w:val="bullet"/>
      <w:lvlText w:val="o"/>
      <w:lvlJc w:val="left"/>
      <w:pPr>
        <w:ind w:left="6465" w:hanging="360"/>
      </w:pPr>
      <w:rPr>
        <w:rFonts w:ascii="Courier New" w:hAnsi="Courier New" w:cs="Courier New" w:hint="default"/>
      </w:rPr>
    </w:lvl>
    <w:lvl w:ilvl="5" w:tplc="04050005" w:tentative="1">
      <w:start w:val="1"/>
      <w:numFmt w:val="bullet"/>
      <w:lvlText w:val=""/>
      <w:lvlJc w:val="left"/>
      <w:pPr>
        <w:ind w:left="7185" w:hanging="360"/>
      </w:pPr>
      <w:rPr>
        <w:rFonts w:ascii="Wingdings" w:hAnsi="Wingdings" w:hint="default"/>
      </w:rPr>
    </w:lvl>
    <w:lvl w:ilvl="6" w:tplc="04050001" w:tentative="1">
      <w:start w:val="1"/>
      <w:numFmt w:val="bullet"/>
      <w:lvlText w:val=""/>
      <w:lvlJc w:val="left"/>
      <w:pPr>
        <w:ind w:left="7905" w:hanging="360"/>
      </w:pPr>
      <w:rPr>
        <w:rFonts w:ascii="Symbol" w:hAnsi="Symbol" w:hint="default"/>
      </w:rPr>
    </w:lvl>
    <w:lvl w:ilvl="7" w:tplc="04050003" w:tentative="1">
      <w:start w:val="1"/>
      <w:numFmt w:val="bullet"/>
      <w:lvlText w:val="o"/>
      <w:lvlJc w:val="left"/>
      <w:pPr>
        <w:ind w:left="8625" w:hanging="360"/>
      </w:pPr>
      <w:rPr>
        <w:rFonts w:ascii="Courier New" w:hAnsi="Courier New" w:cs="Courier New" w:hint="default"/>
      </w:rPr>
    </w:lvl>
    <w:lvl w:ilvl="8" w:tplc="04050005" w:tentative="1">
      <w:start w:val="1"/>
      <w:numFmt w:val="bullet"/>
      <w:lvlText w:val=""/>
      <w:lvlJc w:val="left"/>
      <w:pPr>
        <w:ind w:left="9345" w:hanging="360"/>
      </w:pPr>
      <w:rPr>
        <w:rFonts w:ascii="Wingdings" w:hAnsi="Wingdings" w:hint="default"/>
      </w:rPr>
    </w:lvl>
  </w:abstractNum>
  <w:abstractNum w:abstractNumId="14" w15:restartNumberingAfterBreak="0">
    <w:nsid w:val="29C94D0E"/>
    <w:multiLevelType w:val="hybridMultilevel"/>
    <w:tmpl w:val="621430F2"/>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5" w15:restartNumberingAfterBreak="0">
    <w:nsid w:val="2BA05769"/>
    <w:multiLevelType w:val="hybridMultilevel"/>
    <w:tmpl w:val="24842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B90689"/>
    <w:multiLevelType w:val="hybridMultilevel"/>
    <w:tmpl w:val="B8309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AA1684"/>
    <w:multiLevelType w:val="hybridMultilevel"/>
    <w:tmpl w:val="0AC22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1972E7"/>
    <w:multiLevelType w:val="hybridMultilevel"/>
    <w:tmpl w:val="E9248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C40EB4"/>
    <w:multiLevelType w:val="hybridMultilevel"/>
    <w:tmpl w:val="56346542"/>
    <w:lvl w:ilvl="0" w:tplc="42367170">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3D744D52"/>
    <w:multiLevelType w:val="hybridMultilevel"/>
    <w:tmpl w:val="5EF080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2967D6"/>
    <w:multiLevelType w:val="hybridMultilevel"/>
    <w:tmpl w:val="CF1629D8"/>
    <w:lvl w:ilvl="0" w:tplc="FAC26818">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15:restartNumberingAfterBreak="0">
    <w:nsid w:val="4D4800AE"/>
    <w:multiLevelType w:val="hybridMultilevel"/>
    <w:tmpl w:val="8EB4FB98"/>
    <w:lvl w:ilvl="0" w:tplc="A0AA0AF4">
      <w:numFmt w:val="bullet"/>
      <w:lvlText w:val="-"/>
      <w:lvlJc w:val="left"/>
      <w:pPr>
        <w:ind w:left="1776" w:hanging="360"/>
      </w:pPr>
      <w:rPr>
        <w:rFonts w:ascii="Calibri" w:eastAsia="Calibr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15:restartNumberingAfterBreak="0">
    <w:nsid w:val="5897657E"/>
    <w:multiLevelType w:val="hybridMultilevel"/>
    <w:tmpl w:val="D794DAC0"/>
    <w:lvl w:ilvl="0" w:tplc="92FE82C6">
      <w:start w:val="1"/>
      <w:numFmt w:val="decimal"/>
      <w:lvlText w:val="%1."/>
      <w:lvlJc w:val="left"/>
      <w:pPr>
        <w:ind w:left="1070" w:hanging="360"/>
      </w:pPr>
      <w:rPr>
        <w:rFonts w:ascii="Arial" w:hAnsi="Arial" w:hint="default"/>
        <w:b/>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421C49"/>
    <w:multiLevelType w:val="hybridMultilevel"/>
    <w:tmpl w:val="7A5A4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E315BF"/>
    <w:multiLevelType w:val="hybridMultilevel"/>
    <w:tmpl w:val="68D2B0D2"/>
    <w:lvl w:ilvl="0" w:tplc="D7D214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C927ED"/>
    <w:multiLevelType w:val="hybridMultilevel"/>
    <w:tmpl w:val="DF263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B75319"/>
    <w:multiLevelType w:val="hybridMultilevel"/>
    <w:tmpl w:val="5D54C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B541E4"/>
    <w:multiLevelType w:val="hybridMultilevel"/>
    <w:tmpl w:val="B402217E"/>
    <w:lvl w:ilvl="0" w:tplc="3796C808">
      <w:start w:val="1"/>
      <w:numFmt w:val="decimal"/>
      <w:lvlText w:val="%1)"/>
      <w:lvlJc w:val="left"/>
      <w:pPr>
        <w:ind w:left="108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1C265E"/>
    <w:multiLevelType w:val="hybridMultilevel"/>
    <w:tmpl w:val="177C4414"/>
    <w:lvl w:ilvl="0" w:tplc="3796C808">
      <w:start w:val="1"/>
      <w:numFmt w:val="decimal"/>
      <w:lvlText w:val="%1)"/>
      <w:lvlJc w:val="left"/>
      <w:pPr>
        <w:ind w:left="144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01C3912"/>
    <w:multiLevelType w:val="hybridMultilevel"/>
    <w:tmpl w:val="46F0C68E"/>
    <w:lvl w:ilvl="0" w:tplc="EC447BAA">
      <w:start w:val="1"/>
      <w:numFmt w:val="decimal"/>
      <w:lvlText w:val="%1)"/>
      <w:lvlJc w:val="left"/>
      <w:pPr>
        <w:ind w:left="1211" w:hanging="360"/>
      </w:pPr>
      <w:rPr>
        <w:rFonts w:hint="default"/>
        <w:b/>
        <w:bCs/>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770B3FF4"/>
    <w:multiLevelType w:val="hybridMultilevel"/>
    <w:tmpl w:val="4A121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C993D47"/>
    <w:multiLevelType w:val="hybridMultilevel"/>
    <w:tmpl w:val="B5C0244C"/>
    <w:lvl w:ilvl="0" w:tplc="3796C808">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DFE3AC1"/>
    <w:multiLevelType w:val="hybridMultilevel"/>
    <w:tmpl w:val="157A3E36"/>
    <w:lvl w:ilvl="0" w:tplc="F5520410">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4">
    <w:abstractNumId w:val="8"/>
  </w:num>
  <w:num w:numId="5">
    <w:abstractNumId w:val="24"/>
  </w:num>
  <w:num w:numId="6">
    <w:abstractNumId w:val="16"/>
  </w:num>
  <w:num w:numId="7">
    <w:abstractNumId w:val="20"/>
  </w:num>
  <w:num w:numId="8">
    <w:abstractNumId w:val="6"/>
  </w:num>
  <w:num w:numId="9">
    <w:abstractNumId w:val="33"/>
  </w:num>
  <w:num w:numId="10">
    <w:abstractNumId w:val="4"/>
  </w:num>
  <w:num w:numId="11">
    <w:abstractNumId w:val="32"/>
  </w:num>
  <w:num w:numId="12">
    <w:abstractNumId w:val="5"/>
  </w:num>
  <w:num w:numId="13">
    <w:abstractNumId w:val="17"/>
  </w:num>
  <w:num w:numId="14">
    <w:abstractNumId w:val="18"/>
  </w:num>
  <w:num w:numId="15">
    <w:abstractNumId w:val="29"/>
  </w:num>
  <w:num w:numId="16">
    <w:abstractNumId w:val="2"/>
  </w:num>
  <w:num w:numId="17">
    <w:abstractNumId w:val="31"/>
  </w:num>
  <w:num w:numId="18">
    <w:abstractNumId w:val="11"/>
  </w:num>
  <w:num w:numId="19">
    <w:abstractNumId w:val="15"/>
  </w:num>
  <w:num w:numId="20">
    <w:abstractNumId w:val="1"/>
  </w:num>
  <w:num w:numId="21">
    <w:abstractNumId w:val="3"/>
  </w:num>
  <w:num w:numId="22">
    <w:abstractNumId w:val="27"/>
  </w:num>
  <w:num w:numId="23">
    <w:abstractNumId w:val="26"/>
  </w:num>
  <w:num w:numId="24">
    <w:abstractNumId w:val="13"/>
  </w:num>
  <w:num w:numId="25">
    <w:abstractNumId w:val="14"/>
  </w:num>
  <w:num w:numId="26">
    <w:abstractNumId w:val="0"/>
  </w:num>
  <w:num w:numId="27">
    <w:abstractNumId w:val="28"/>
  </w:num>
  <w:num w:numId="28">
    <w:abstractNumId w:val="10"/>
  </w:num>
  <w:num w:numId="29">
    <w:abstractNumId w:val="7"/>
  </w:num>
  <w:num w:numId="30">
    <w:abstractNumId w:val="30"/>
  </w:num>
  <w:num w:numId="31">
    <w:abstractNumId w:val="12"/>
  </w:num>
  <w:num w:numId="32">
    <w:abstractNumId w:val="22"/>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C1"/>
    <w:rsid w:val="0001028E"/>
    <w:rsid w:val="00022639"/>
    <w:rsid w:val="00033CC1"/>
    <w:rsid w:val="0008397F"/>
    <w:rsid w:val="000904B1"/>
    <w:rsid w:val="00105AA3"/>
    <w:rsid w:val="001274ED"/>
    <w:rsid w:val="00147225"/>
    <w:rsid w:val="00190457"/>
    <w:rsid w:val="0019787B"/>
    <w:rsid w:val="001A15BC"/>
    <w:rsid w:val="001C3F45"/>
    <w:rsid w:val="001D6347"/>
    <w:rsid w:val="001D7432"/>
    <w:rsid w:val="001E5013"/>
    <w:rsid w:val="002018DA"/>
    <w:rsid w:val="00225163"/>
    <w:rsid w:val="00264AD3"/>
    <w:rsid w:val="00273B5D"/>
    <w:rsid w:val="002A6EFF"/>
    <w:rsid w:val="002D3452"/>
    <w:rsid w:val="0032728E"/>
    <w:rsid w:val="00330176"/>
    <w:rsid w:val="00341CC5"/>
    <w:rsid w:val="00346A8B"/>
    <w:rsid w:val="00347CA1"/>
    <w:rsid w:val="00361E79"/>
    <w:rsid w:val="00382F2A"/>
    <w:rsid w:val="003A4F3F"/>
    <w:rsid w:val="003A678C"/>
    <w:rsid w:val="003B746A"/>
    <w:rsid w:val="003D17C2"/>
    <w:rsid w:val="003D4231"/>
    <w:rsid w:val="003F167D"/>
    <w:rsid w:val="003F3053"/>
    <w:rsid w:val="003F53F7"/>
    <w:rsid w:val="00402D05"/>
    <w:rsid w:val="0040391A"/>
    <w:rsid w:val="00411391"/>
    <w:rsid w:val="0041503E"/>
    <w:rsid w:val="00450072"/>
    <w:rsid w:val="00470C9F"/>
    <w:rsid w:val="004860FB"/>
    <w:rsid w:val="005055AF"/>
    <w:rsid w:val="00583D52"/>
    <w:rsid w:val="005A25DD"/>
    <w:rsid w:val="005F364B"/>
    <w:rsid w:val="0062521F"/>
    <w:rsid w:val="006340B7"/>
    <w:rsid w:val="00635053"/>
    <w:rsid w:val="00635EC5"/>
    <w:rsid w:val="00636C70"/>
    <w:rsid w:val="00693909"/>
    <w:rsid w:val="006B565D"/>
    <w:rsid w:val="006F3DF4"/>
    <w:rsid w:val="00756218"/>
    <w:rsid w:val="00783FE6"/>
    <w:rsid w:val="007B4863"/>
    <w:rsid w:val="007C2F43"/>
    <w:rsid w:val="007C5FC1"/>
    <w:rsid w:val="007E6154"/>
    <w:rsid w:val="007F05EE"/>
    <w:rsid w:val="007F0F4F"/>
    <w:rsid w:val="00831979"/>
    <w:rsid w:val="00843C47"/>
    <w:rsid w:val="00872A32"/>
    <w:rsid w:val="00873D21"/>
    <w:rsid w:val="00881A23"/>
    <w:rsid w:val="00886F58"/>
    <w:rsid w:val="008A44EE"/>
    <w:rsid w:val="008D0D79"/>
    <w:rsid w:val="008D2B05"/>
    <w:rsid w:val="008F1041"/>
    <w:rsid w:val="00902681"/>
    <w:rsid w:val="00920DA0"/>
    <w:rsid w:val="00956AFD"/>
    <w:rsid w:val="009866D0"/>
    <w:rsid w:val="009873F4"/>
    <w:rsid w:val="009A7B17"/>
    <w:rsid w:val="009C38E8"/>
    <w:rsid w:val="009C3ACF"/>
    <w:rsid w:val="009E1290"/>
    <w:rsid w:val="009F078E"/>
    <w:rsid w:val="00A22D0A"/>
    <w:rsid w:val="00A3313B"/>
    <w:rsid w:val="00A46621"/>
    <w:rsid w:val="00A7316A"/>
    <w:rsid w:val="00A92B98"/>
    <w:rsid w:val="00A970D2"/>
    <w:rsid w:val="00AB018F"/>
    <w:rsid w:val="00AD3DA5"/>
    <w:rsid w:val="00B03FC1"/>
    <w:rsid w:val="00B5334F"/>
    <w:rsid w:val="00B6387E"/>
    <w:rsid w:val="00B65550"/>
    <w:rsid w:val="00B77CA8"/>
    <w:rsid w:val="00B80D1A"/>
    <w:rsid w:val="00B81456"/>
    <w:rsid w:val="00B82B36"/>
    <w:rsid w:val="00BA370B"/>
    <w:rsid w:val="00C066C9"/>
    <w:rsid w:val="00C070C6"/>
    <w:rsid w:val="00C62C58"/>
    <w:rsid w:val="00C74813"/>
    <w:rsid w:val="00CB3113"/>
    <w:rsid w:val="00CC0079"/>
    <w:rsid w:val="00CC3864"/>
    <w:rsid w:val="00CD29E3"/>
    <w:rsid w:val="00CD4ABE"/>
    <w:rsid w:val="00D06696"/>
    <w:rsid w:val="00D505AE"/>
    <w:rsid w:val="00D9213D"/>
    <w:rsid w:val="00DB6586"/>
    <w:rsid w:val="00DC2B1A"/>
    <w:rsid w:val="00E049B6"/>
    <w:rsid w:val="00E157E1"/>
    <w:rsid w:val="00E27410"/>
    <w:rsid w:val="00E438F6"/>
    <w:rsid w:val="00E440D7"/>
    <w:rsid w:val="00E9138E"/>
    <w:rsid w:val="00EA680C"/>
    <w:rsid w:val="00EB2354"/>
    <w:rsid w:val="00EE7957"/>
    <w:rsid w:val="00EF5860"/>
    <w:rsid w:val="00F41BAF"/>
    <w:rsid w:val="00F43A83"/>
    <w:rsid w:val="00F758FB"/>
    <w:rsid w:val="00FA6321"/>
    <w:rsid w:val="00FD1444"/>
    <w:rsid w:val="00FF4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5758"/>
  <w15:docId w15:val="{27197540-5E28-4050-8A9C-9AA3947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3FC1"/>
    <w:rPr>
      <w:rFonts w:ascii="Calibri" w:eastAsia="Calibri" w:hAnsi="Calibri" w:cs="Times New Roman"/>
    </w:rPr>
  </w:style>
  <w:style w:type="paragraph" w:styleId="Nadpis1">
    <w:name w:val="heading 1"/>
    <w:basedOn w:val="Normln"/>
    <w:next w:val="Normln"/>
    <w:link w:val="Nadpis1Char"/>
    <w:uiPriority w:val="9"/>
    <w:qFormat/>
    <w:rsid w:val="007F0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B03FC1"/>
    <w:pPr>
      <w:keepNext/>
      <w:spacing w:after="0" w:line="240" w:lineRule="auto"/>
      <w:outlineLvl w:val="1"/>
    </w:pPr>
    <w:rPr>
      <w:rFonts w:ascii="Times New Roman" w:eastAsia="Times New Roman" w:hAnsi="Times New Roman"/>
      <w:b/>
      <w:bCs/>
      <w:sz w:val="20"/>
      <w:szCs w:val="20"/>
      <w:u w:val="single"/>
      <w:lang w:eastAsia="cs-CZ"/>
    </w:rPr>
  </w:style>
  <w:style w:type="paragraph" w:styleId="Nadpis3">
    <w:name w:val="heading 3"/>
    <w:basedOn w:val="Normln"/>
    <w:next w:val="Normln"/>
    <w:link w:val="Nadpis3Char"/>
    <w:uiPriority w:val="9"/>
    <w:semiHidden/>
    <w:unhideWhenUsed/>
    <w:qFormat/>
    <w:rsid w:val="00B03FC1"/>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B03FC1"/>
    <w:rPr>
      <w:rFonts w:ascii="Times New Roman" w:eastAsia="Times New Roman" w:hAnsi="Times New Roman" w:cs="Times New Roman"/>
      <w:b/>
      <w:bCs/>
      <w:sz w:val="20"/>
      <w:szCs w:val="20"/>
      <w:u w:val="single"/>
      <w:lang w:eastAsia="cs-CZ"/>
    </w:rPr>
  </w:style>
  <w:style w:type="character" w:customStyle="1" w:styleId="Nadpis3Char">
    <w:name w:val="Nadpis 3 Char"/>
    <w:basedOn w:val="Standardnpsmoodstavce"/>
    <w:link w:val="Nadpis3"/>
    <w:uiPriority w:val="9"/>
    <w:semiHidden/>
    <w:rsid w:val="00B03FC1"/>
    <w:rPr>
      <w:rFonts w:ascii="Cambria" w:eastAsia="Times New Roman" w:hAnsi="Cambria" w:cs="Times New Roman"/>
      <w:b/>
      <w:bCs/>
      <w:color w:val="4F81BD"/>
    </w:rPr>
  </w:style>
  <w:style w:type="paragraph" w:styleId="Zkladntextodsazen">
    <w:name w:val="Body Text Indent"/>
    <w:basedOn w:val="Normln"/>
    <w:link w:val="ZkladntextodsazenChar"/>
    <w:semiHidden/>
    <w:unhideWhenUsed/>
    <w:rsid w:val="002A6EFF"/>
    <w:pPr>
      <w:spacing w:after="0" w:line="240" w:lineRule="auto"/>
      <w:ind w:firstLine="708"/>
      <w:jc w:val="center"/>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semiHidden/>
    <w:rsid w:val="002A6EF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73D21"/>
    <w:rPr>
      <w:color w:val="0000FF"/>
      <w:u w:val="single"/>
    </w:rPr>
  </w:style>
  <w:style w:type="character" w:styleId="Zdraznn">
    <w:name w:val="Emphasis"/>
    <w:basedOn w:val="Standardnpsmoodstavce"/>
    <w:uiPriority w:val="20"/>
    <w:qFormat/>
    <w:rsid w:val="00873D21"/>
    <w:rPr>
      <w:i/>
      <w:iCs/>
    </w:rPr>
  </w:style>
  <w:style w:type="paragraph" w:styleId="Normlnweb">
    <w:name w:val="Normal (Web)"/>
    <w:basedOn w:val="Normln"/>
    <w:rsid w:val="00EE7957"/>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EE79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7F0F4F"/>
    <w:rPr>
      <w:rFonts w:asciiTheme="majorHAnsi" w:eastAsiaTheme="majorEastAsia" w:hAnsiTheme="majorHAnsi" w:cstheme="majorBidi"/>
      <w:b/>
      <w:bCs/>
      <w:color w:val="365F91" w:themeColor="accent1" w:themeShade="BF"/>
      <w:sz w:val="28"/>
      <w:szCs w:val="28"/>
    </w:rPr>
  </w:style>
  <w:style w:type="paragraph" w:styleId="Zpat">
    <w:name w:val="footer"/>
    <w:basedOn w:val="Normln"/>
    <w:link w:val="ZpatChar"/>
    <w:uiPriority w:val="99"/>
    <w:rsid w:val="00EA680C"/>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Standardnpsmoodstavce"/>
    <w:link w:val="Zpat"/>
    <w:uiPriority w:val="99"/>
    <w:rsid w:val="00EA680C"/>
    <w:rPr>
      <w:rFonts w:ascii="Times New Roman" w:eastAsia="Times New Roman" w:hAnsi="Times New Roman" w:cs="Times New Roman"/>
      <w:sz w:val="24"/>
      <w:szCs w:val="24"/>
      <w:lang w:eastAsia="cs-CZ"/>
    </w:rPr>
  </w:style>
  <w:style w:type="character" w:styleId="Siln">
    <w:name w:val="Strong"/>
    <w:basedOn w:val="Standardnpsmoodstavce"/>
    <w:qFormat/>
    <w:rsid w:val="00EA680C"/>
    <w:rPr>
      <w:b/>
      <w:bCs/>
    </w:rPr>
  </w:style>
  <w:style w:type="paragraph" w:styleId="Odstavecseseznamem">
    <w:name w:val="List Paragraph"/>
    <w:basedOn w:val="Normln"/>
    <w:uiPriority w:val="34"/>
    <w:qFormat/>
    <w:rsid w:val="00022639"/>
    <w:pPr>
      <w:ind w:left="720"/>
      <w:contextualSpacing/>
    </w:pPr>
  </w:style>
  <w:style w:type="paragraph" w:styleId="Nadpisobsahu">
    <w:name w:val="TOC Heading"/>
    <w:basedOn w:val="Nadpis1"/>
    <w:next w:val="Normln"/>
    <w:uiPriority w:val="39"/>
    <w:unhideWhenUsed/>
    <w:qFormat/>
    <w:rsid w:val="00AD3DA5"/>
    <w:pPr>
      <w:outlineLvl w:val="9"/>
    </w:pPr>
  </w:style>
  <w:style w:type="paragraph" w:styleId="Obsah2">
    <w:name w:val="toc 2"/>
    <w:basedOn w:val="Normln"/>
    <w:next w:val="Normln"/>
    <w:autoRedefine/>
    <w:uiPriority w:val="39"/>
    <w:unhideWhenUsed/>
    <w:rsid w:val="00AD3DA5"/>
    <w:pPr>
      <w:spacing w:after="100"/>
      <w:ind w:left="220"/>
    </w:pPr>
  </w:style>
  <w:style w:type="paragraph" w:styleId="Obsah3">
    <w:name w:val="toc 3"/>
    <w:basedOn w:val="Normln"/>
    <w:next w:val="Normln"/>
    <w:autoRedefine/>
    <w:uiPriority w:val="39"/>
    <w:unhideWhenUsed/>
    <w:rsid w:val="00AD3DA5"/>
    <w:pPr>
      <w:spacing w:after="100"/>
      <w:ind w:left="440"/>
    </w:pPr>
  </w:style>
  <w:style w:type="paragraph" w:styleId="Obsah1">
    <w:name w:val="toc 1"/>
    <w:basedOn w:val="Normln"/>
    <w:next w:val="Normln"/>
    <w:autoRedefine/>
    <w:uiPriority w:val="39"/>
    <w:unhideWhenUsed/>
    <w:rsid w:val="009A7B17"/>
    <w:pPr>
      <w:tabs>
        <w:tab w:val="left" w:pos="426"/>
        <w:tab w:val="right" w:leader="dot" w:pos="9062"/>
      </w:tabs>
      <w:spacing w:after="100"/>
    </w:pPr>
  </w:style>
  <w:style w:type="paragraph" w:styleId="Textbubliny">
    <w:name w:val="Balloon Text"/>
    <w:basedOn w:val="Normln"/>
    <w:link w:val="TextbublinyChar"/>
    <w:uiPriority w:val="99"/>
    <w:semiHidden/>
    <w:unhideWhenUsed/>
    <w:rsid w:val="00AD3D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DA5"/>
    <w:rPr>
      <w:rFonts w:ascii="Tahoma" w:eastAsia="Calibri" w:hAnsi="Tahoma" w:cs="Tahoma"/>
      <w:sz w:val="16"/>
      <w:szCs w:val="16"/>
    </w:rPr>
  </w:style>
  <w:style w:type="paragraph" w:styleId="Zhlav">
    <w:name w:val="header"/>
    <w:basedOn w:val="Normln"/>
    <w:link w:val="ZhlavChar"/>
    <w:uiPriority w:val="99"/>
    <w:semiHidden/>
    <w:unhideWhenUsed/>
    <w:rsid w:val="0014722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47225"/>
    <w:rPr>
      <w:rFonts w:ascii="Calibri" w:eastAsia="Calibri" w:hAnsi="Calibri" w:cs="Times New Roman"/>
    </w:rPr>
  </w:style>
  <w:style w:type="paragraph" w:styleId="Zkladntext">
    <w:name w:val="Body Text"/>
    <w:basedOn w:val="Normln"/>
    <w:link w:val="ZkladntextChar"/>
    <w:rsid w:val="001A15BC"/>
    <w:pPr>
      <w:widowControl w:val="0"/>
      <w:suppressAutoHyphens/>
      <w:spacing w:after="120" w:line="240" w:lineRule="auto"/>
    </w:pPr>
    <w:rPr>
      <w:rFonts w:ascii="Times New Roman" w:eastAsia="Lucida Sans Unicode" w:hAnsi="Times New Roman"/>
      <w:kern w:val="1"/>
      <w:sz w:val="24"/>
      <w:szCs w:val="24"/>
      <w:lang w:eastAsia="cs-CZ"/>
    </w:rPr>
  </w:style>
  <w:style w:type="character" w:customStyle="1" w:styleId="ZkladntextChar">
    <w:name w:val="Základní text Char"/>
    <w:basedOn w:val="Standardnpsmoodstavce"/>
    <w:link w:val="Zkladntext"/>
    <w:rsid w:val="001A15BC"/>
    <w:rPr>
      <w:rFonts w:ascii="Times New Roman" w:eastAsia="Lucida Sans Unicode" w:hAnsi="Times New Roman" w:cs="Times New Roman"/>
      <w:kern w:val="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34051">
      <w:bodyDiv w:val="1"/>
      <w:marLeft w:val="0"/>
      <w:marRight w:val="0"/>
      <w:marTop w:val="0"/>
      <w:marBottom w:val="0"/>
      <w:divBdr>
        <w:top w:val="none" w:sz="0" w:space="0" w:color="auto"/>
        <w:left w:val="none" w:sz="0" w:space="0" w:color="auto"/>
        <w:bottom w:val="none" w:sz="0" w:space="0" w:color="auto"/>
        <w:right w:val="none" w:sz="0" w:space="0" w:color="auto"/>
      </w:divBdr>
      <w:divsChild>
        <w:div w:id="1488790151">
          <w:marLeft w:val="0"/>
          <w:marRight w:val="0"/>
          <w:marTop w:val="0"/>
          <w:marBottom w:val="0"/>
          <w:divBdr>
            <w:top w:val="none" w:sz="0" w:space="0" w:color="auto"/>
            <w:left w:val="none" w:sz="0" w:space="0" w:color="auto"/>
            <w:bottom w:val="none" w:sz="0" w:space="0" w:color="auto"/>
            <w:right w:val="none" w:sz="0" w:space="0" w:color="auto"/>
          </w:divBdr>
        </w:div>
        <w:div w:id="467551934">
          <w:marLeft w:val="0"/>
          <w:marRight w:val="0"/>
          <w:marTop w:val="0"/>
          <w:marBottom w:val="0"/>
          <w:divBdr>
            <w:top w:val="none" w:sz="0" w:space="0" w:color="auto"/>
            <w:left w:val="none" w:sz="0" w:space="0" w:color="auto"/>
            <w:bottom w:val="none" w:sz="0" w:space="0" w:color="auto"/>
            <w:right w:val="none" w:sz="0" w:space="0" w:color="auto"/>
          </w:divBdr>
        </w:div>
        <w:div w:id="25100462">
          <w:marLeft w:val="0"/>
          <w:marRight w:val="0"/>
          <w:marTop w:val="0"/>
          <w:marBottom w:val="0"/>
          <w:divBdr>
            <w:top w:val="none" w:sz="0" w:space="0" w:color="auto"/>
            <w:left w:val="none" w:sz="0" w:space="0" w:color="auto"/>
            <w:bottom w:val="none" w:sz="0" w:space="0" w:color="auto"/>
            <w:right w:val="none" w:sz="0" w:space="0" w:color="auto"/>
          </w:divBdr>
        </w:div>
        <w:div w:id="157114379">
          <w:marLeft w:val="0"/>
          <w:marRight w:val="0"/>
          <w:marTop w:val="0"/>
          <w:marBottom w:val="0"/>
          <w:divBdr>
            <w:top w:val="none" w:sz="0" w:space="0" w:color="auto"/>
            <w:left w:val="none" w:sz="0" w:space="0" w:color="auto"/>
            <w:bottom w:val="none" w:sz="0" w:space="0" w:color="auto"/>
            <w:right w:val="none" w:sz="0" w:space="0" w:color="auto"/>
          </w:divBdr>
        </w:div>
        <w:div w:id="831339431">
          <w:marLeft w:val="0"/>
          <w:marRight w:val="0"/>
          <w:marTop w:val="0"/>
          <w:marBottom w:val="0"/>
          <w:divBdr>
            <w:top w:val="none" w:sz="0" w:space="0" w:color="auto"/>
            <w:left w:val="none" w:sz="0" w:space="0" w:color="auto"/>
            <w:bottom w:val="none" w:sz="0" w:space="0" w:color="auto"/>
            <w:right w:val="none" w:sz="0" w:space="0" w:color="auto"/>
          </w:divBdr>
        </w:div>
        <w:div w:id="481851407">
          <w:marLeft w:val="0"/>
          <w:marRight w:val="0"/>
          <w:marTop w:val="0"/>
          <w:marBottom w:val="0"/>
          <w:divBdr>
            <w:top w:val="none" w:sz="0" w:space="0" w:color="auto"/>
            <w:left w:val="none" w:sz="0" w:space="0" w:color="auto"/>
            <w:bottom w:val="none" w:sz="0" w:space="0" w:color="auto"/>
            <w:right w:val="none" w:sz="0" w:space="0" w:color="auto"/>
          </w:divBdr>
        </w:div>
        <w:div w:id="1919747341">
          <w:marLeft w:val="0"/>
          <w:marRight w:val="0"/>
          <w:marTop w:val="0"/>
          <w:marBottom w:val="0"/>
          <w:divBdr>
            <w:top w:val="none" w:sz="0" w:space="0" w:color="auto"/>
            <w:left w:val="none" w:sz="0" w:space="0" w:color="auto"/>
            <w:bottom w:val="none" w:sz="0" w:space="0" w:color="auto"/>
            <w:right w:val="none" w:sz="0" w:space="0" w:color="auto"/>
          </w:divBdr>
        </w:div>
        <w:div w:id="1106929568">
          <w:marLeft w:val="0"/>
          <w:marRight w:val="0"/>
          <w:marTop w:val="0"/>
          <w:marBottom w:val="0"/>
          <w:divBdr>
            <w:top w:val="none" w:sz="0" w:space="0" w:color="auto"/>
            <w:left w:val="none" w:sz="0" w:space="0" w:color="auto"/>
            <w:bottom w:val="none" w:sz="0" w:space="0" w:color="auto"/>
            <w:right w:val="none" w:sz="0" w:space="0" w:color="auto"/>
          </w:divBdr>
        </w:div>
        <w:div w:id="2051876760">
          <w:marLeft w:val="0"/>
          <w:marRight w:val="0"/>
          <w:marTop w:val="0"/>
          <w:marBottom w:val="0"/>
          <w:divBdr>
            <w:top w:val="none" w:sz="0" w:space="0" w:color="auto"/>
            <w:left w:val="none" w:sz="0" w:space="0" w:color="auto"/>
            <w:bottom w:val="none" w:sz="0" w:space="0" w:color="auto"/>
            <w:right w:val="none" w:sz="0" w:space="0" w:color="auto"/>
          </w:divBdr>
        </w:div>
        <w:div w:id="109714979">
          <w:marLeft w:val="0"/>
          <w:marRight w:val="0"/>
          <w:marTop w:val="0"/>
          <w:marBottom w:val="0"/>
          <w:divBdr>
            <w:top w:val="none" w:sz="0" w:space="0" w:color="auto"/>
            <w:left w:val="none" w:sz="0" w:space="0" w:color="auto"/>
            <w:bottom w:val="none" w:sz="0" w:space="0" w:color="auto"/>
            <w:right w:val="none" w:sz="0" w:space="0" w:color="auto"/>
          </w:divBdr>
        </w:div>
        <w:div w:id="909077544">
          <w:marLeft w:val="0"/>
          <w:marRight w:val="0"/>
          <w:marTop w:val="0"/>
          <w:marBottom w:val="0"/>
          <w:divBdr>
            <w:top w:val="none" w:sz="0" w:space="0" w:color="auto"/>
            <w:left w:val="none" w:sz="0" w:space="0" w:color="auto"/>
            <w:bottom w:val="none" w:sz="0" w:space="0" w:color="auto"/>
            <w:right w:val="none" w:sz="0" w:space="0" w:color="auto"/>
          </w:divBdr>
        </w:div>
        <w:div w:id="1711416750">
          <w:marLeft w:val="0"/>
          <w:marRight w:val="0"/>
          <w:marTop w:val="0"/>
          <w:marBottom w:val="0"/>
          <w:divBdr>
            <w:top w:val="none" w:sz="0" w:space="0" w:color="auto"/>
            <w:left w:val="none" w:sz="0" w:space="0" w:color="auto"/>
            <w:bottom w:val="none" w:sz="0" w:space="0" w:color="auto"/>
            <w:right w:val="none" w:sz="0" w:space="0" w:color="auto"/>
          </w:divBdr>
        </w:div>
        <w:div w:id="619529591">
          <w:marLeft w:val="0"/>
          <w:marRight w:val="0"/>
          <w:marTop w:val="0"/>
          <w:marBottom w:val="0"/>
          <w:divBdr>
            <w:top w:val="none" w:sz="0" w:space="0" w:color="auto"/>
            <w:left w:val="none" w:sz="0" w:space="0" w:color="auto"/>
            <w:bottom w:val="none" w:sz="0" w:space="0" w:color="auto"/>
            <w:right w:val="none" w:sz="0" w:space="0" w:color="auto"/>
          </w:divBdr>
        </w:div>
        <w:div w:id="1989092970">
          <w:marLeft w:val="0"/>
          <w:marRight w:val="0"/>
          <w:marTop w:val="0"/>
          <w:marBottom w:val="0"/>
          <w:divBdr>
            <w:top w:val="none" w:sz="0" w:space="0" w:color="auto"/>
            <w:left w:val="none" w:sz="0" w:space="0" w:color="auto"/>
            <w:bottom w:val="none" w:sz="0" w:space="0" w:color="auto"/>
            <w:right w:val="none" w:sz="0" w:space="0" w:color="auto"/>
          </w:divBdr>
        </w:div>
        <w:div w:id="1262452106">
          <w:marLeft w:val="0"/>
          <w:marRight w:val="0"/>
          <w:marTop w:val="0"/>
          <w:marBottom w:val="0"/>
          <w:divBdr>
            <w:top w:val="none" w:sz="0" w:space="0" w:color="auto"/>
            <w:left w:val="none" w:sz="0" w:space="0" w:color="auto"/>
            <w:bottom w:val="none" w:sz="0" w:space="0" w:color="auto"/>
            <w:right w:val="none" w:sz="0" w:space="0" w:color="auto"/>
          </w:divBdr>
        </w:div>
        <w:div w:id="1109545696">
          <w:marLeft w:val="0"/>
          <w:marRight w:val="0"/>
          <w:marTop w:val="0"/>
          <w:marBottom w:val="0"/>
          <w:divBdr>
            <w:top w:val="none" w:sz="0" w:space="0" w:color="auto"/>
            <w:left w:val="none" w:sz="0" w:space="0" w:color="auto"/>
            <w:bottom w:val="none" w:sz="0" w:space="0" w:color="auto"/>
            <w:right w:val="none" w:sz="0" w:space="0" w:color="auto"/>
          </w:divBdr>
        </w:div>
        <w:div w:id="121463425">
          <w:marLeft w:val="0"/>
          <w:marRight w:val="0"/>
          <w:marTop w:val="0"/>
          <w:marBottom w:val="0"/>
          <w:divBdr>
            <w:top w:val="none" w:sz="0" w:space="0" w:color="auto"/>
            <w:left w:val="none" w:sz="0" w:space="0" w:color="auto"/>
            <w:bottom w:val="none" w:sz="0" w:space="0" w:color="auto"/>
            <w:right w:val="none" w:sz="0" w:space="0" w:color="auto"/>
          </w:divBdr>
        </w:div>
        <w:div w:id="623922595">
          <w:marLeft w:val="0"/>
          <w:marRight w:val="0"/>
          <w:marTop w:val="0"/>
          <w:marBottom w:val="0"/>
          <w:divBdr>
            <w:top w:val="none" w:sz="0" w:space="0" w:color="auto"/>
            <w:left w:val="none" w:sz="0" w:space="0" w:color="auto"/>
            <w:bottom w:val="none" w:sz="0" w:space="0" w:color="auto"/>
            <w:right w:val="none" w:sz="0" w:space="0" w:color="auto"/>
          </w:divBdr>
        </w:div>
        <w:div w:id="1918980635">
          <w:marLeft w:val="0"/>
          <w:marRight w:val="0"/>
          <w:marTop w:val="0"/>
          <w:marBottom w:val="0"/>
          <w:divBdr>
            <w:top w:val="none" w:sz="0" w:space="0" w:color="auto"/>
            <w:left w:val="none" w:sz="0" w:space="0" w:color="auto"/>
            <w:bottom w:val="none" w:sz="0" w:space="0" w:color="auto"/>
            <w:right w:val="none" w:sz="0" w:space="0" w:color="auto"/>
          </w:divBdr>
        </w:div>
        <w:div w:id="1703481826">
          <w:marLeft w:val="0"/>
          <w:marRight w:val="0"/>
          <w:marTop w:val="0"/>
          <w:marBottom w:val="0"/>
          <w:divBdr>
            <w:top w:val="none" w:sz="0" w:space="0" w:color="auto"/>
            <w:left w:val="none" w:sz="0" w:space="0" w:color="auto"/>
            <w:bottom w:val="none" w:sz="0" w:space="0" w:color="auto"/>
            <w:right w:val="none" w:sz="0" w:space="0" w:color="auto"/>
          </w:divBdr>
        </w:div>
        <w:div w:id="306129377">
          <w:marLeft w:val="0"/>
          <w:marRight w:val="0"/>
          <w:marTop w:val="0"/>
          <w:marBottom w:val="0"/>
          <w:divBdr>
            <w:top w:val="none" w:sz="0" w:space="0" w:color="auto"/>
            <w:left w:val="none" w:sz="0" w:space="0" w:color="auto"/>
            <w:bottom w:val="none" w:sz="0" w:space="0" w:color="auto"/>
            <w:right w:val="none" w:sz="0" w:space="0" w:color="auto"/>
          </w:divBdr>
        </w:div>
        <w:div w:id="1024668114">
          <w:marLeft w:val="0"/>
          <w:marRight w:val="0"/>
          <w:marTop w:val="0"/>
          <w:marBottom w:val="0"/>
          <w:divBdr>
            <w:top w:val="none" w:sz="0" w:space="0" w:color="auto"/>
            <w:left w:val="none" w:sz="0" w:space="0" w:color="auto"/>
            <w:bottom w:val="none" w:sz="0" w:space="0" w:color="auto"/>
            <w:right w:val="none" w:sz="0" w:space="0" w:color="auto"/>
          </w:divBdr>
        </w:div>
        <w:div w:id="1553426124">
          <w:marLeft w:val="0"/>
          <w:marRight w:val="0"/>
          <w:marTop w:val="0"/>
          <w:marBottom w:val="0"/>
          <w:divBdr>
            <w:top w:val="none" w:sz="0" w:space="0" w:color="auto"/>
            <w:left w:val="none" w:sz="0" w:space="0" w:color="auto"/>
            <w:bottom w:val="none" w:sz="0" w:space="0" w:color="auto"/>
            <w:right w:val="none" w:sz="0" w:space="0" w:color="auto"/>
          </w:divBdr>
        </w:div>
        <w:div w:id="985356461">
          <w:marLeft w:val="0"/>
          <w:marRight w:val="0"/>
          <w:marTop w:val="0"/>
          <w:marBottom w:val="0"/>
          <w:divBdr>
            <w:top w:val="none" w:sz="0" w:space="0" w:color="auto"/>
            <w:left w:val="none" w:sz="0" w:space="0" w:color="auto"/>
            <w:bottom w:val="none" w:sz="0" w:space="0" w:color="auto"/>
            <w:right w:val="none" w:sz="0" w:space="0" w:color="auto"/>
          </w:divBdr>
        </w:div>
        <w:div w:id="2001960842">
          <w:marLeft w:val="0"/>
          <w:marRight w:val="0"/>
          <w:marTop w:val="0"/>
          <w:marBottom w:val="0"/>
          <w:divBdr>
            <w:top w:val="none" w:sz="0" w:space="0" w:color="auto"/>
            <w:left w:val="none" w:sz="0" w:space="0" w:color="auto"/>
            <w:bottom w:val="none" w:sz="0" w:space="0" w:color="auto"/>
            <w:right w:val="none" w:sz="0" w:space="0" w:color="auto"/>
          </w:divBdr>
        </w:div>
        <w:div w:id="2035688125">
          <w:marLeft w:val="0"/>
          <w:marRight w:val="0"/>
          <w:marTop w:val="0"/>
          <w:marBottom w:val="0"/>
          <w:divBdr>
            <w:top w:val="none" w:sz="0" w:space="0" w:color="auto"/>
            <w:left w:val="none" w:sz="0" w:space="0" w:color="auto"/>
            <w:bottom w:val="none" w:sz="0" w:space="0" w:color="auto"/>
            <w:right w:val="none" w:sz="0" w:space="0" w:color="auto"/>
          </w:divBdr>
        </w:div>
        <w:div w:id="915044432">
          <w:marLeft w:val="0"/>
          <w:marRight w:val="0"/>
          <w:marTop w:val="0"/>
          <w:marBottom w:val="0"/>
          <w:divBdr>
            <w:top w:val="none" w:sz="0" w:space="0" w:color="auto"/>
            <w:left w:val="none" w:sz="0" w:space="0" w:color="auto"/>
            <w:bottom w:val="none" w:sz="0" w:space="0" w:color="auto"/>
            <w:right w:val="none" w:sz="0" w:space="0" w:color="auto"/>
          </w:divBdr>
        </w:div>
      </w:divsChild>
    </w:div>
    <w:div w:id="1947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zsnachodovc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snachodovci.cz/index.php" TargetMode="External"/><Relationship Id="rId4" Type="http://schemas.openxmlformats.org/officeDocument/2006/relationships/settings" Target="settings.xml"/><Relationship Id="rId9" Type="http://schemas.openxmlformats.org/officeDocument/2006/relationships/hyperlink" Target="mailto:prijmeni@zsnachodov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8130B-DB3A-4A08-9F3F-B4449600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2168</Words>
  <Characters>12795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2020-10-01T08:13:00Z</dcterms:created>
  <dcterms:modified xsi:type="dcterms:W3CDTF">2020-11-01T20:29:00Z</dcterms:modified>
</cp:coreProperties>
</file>